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DBB8" w14:textId="50FFE97C" w:rsidR="00D7791E" w:rsidRPr="00F864F7" w:rsidRDefault="00884BB3" w:rsidP="004623E6">
      <w:pPr>
        <w:autoSpaceDE w:val="0"/>
        <w:autoSpaceDN w:val="0"/>
        <w:adjustRightInd w:val="0"/>
        <w:jc w:val="center"/>
        <w:rPr>
          <w:b/>
          <w:bCs/>
          <w:color w:val="000000"/>
          <w:sz w:val="32"/>
          <w:szCs w:val="22"/>
          <w:lang w:val="en-US"/>
        </w:rPr>
      </w:pPr>
      <w:r w:rsidRPr="00F864F7">
        <w:rPr>
          <w:b/>
          <w:bCs/>
          <w:color w:val="000000"/>
          <w:sz w:val="32"/>
          <w:szCs w:val="22"/>
          <w:lang w:val="en-US"/>
        </w:rPr>
        <w:t xml:space="preserve">THE KRESGE </w:t>
      </w:r>
      <w:r w:rsidR="00E61A0A">
        <w:rPr>
          <w:b/>
          <w:bCs/>
          <w:color w:val="000000"/>
          <w:sz w:val="32"/>
          <w:szCs w:val="22"/>
          <w:lang w:val="en-US"/>
        </w:rPr>
        <w:t>FOUNDATION</w:t>
      </w:r>
    </w:p>
    <w:p w14:paraId="00C60787" w14:textId="7E96007F" w:rsidR="00835606" w:rsidRPr="00F864F7" w:rsidRDefault="00414AA2" w:rsidP="004623E6">
      <w:pPr>
        <w:autoSpaceDE w:val="0"/>
        <w:autoSpaceDN w:val="0"/>
        <w:adjustRightInd w:val="0"/>
        <w:jc w:val="center"/>
        <w:rPr>
          <w:b/>
          <w:bCs/>
          <w:color w:val="000000"/>
          <w:sz w:val="32"/>
          <w:szCs w:val="22"/>
          <w:lang w:val="en-US"/>
        </w:rPr>
      </w:pPr>
      <w:r w:rsidRPr="00F864F7">
        <w:rPr>
          <w:b/>
          <w:bCs/>
          <w:color w:val="000000"/>
          <w:sz w:val="32"/>
          <w:szCs w:val="22"/>
          <w:lang w:val="en-US"/>
        </w:rPr>
        <w:t>WHISTLEBLOWER POLICY</w:t>
      </w:r>
    </w:p>
    <w:p w14:paraId="481B65E3" w14:textId="24EACD73" w:rsidR="00884BB3" w:rsidRPr="00F864F7" w:rsidRDefault="00884BB3" w:rsidP="004623E6">
      <w:pPr>
        <w:autoSpaceDE w:val="0"/>
        <w:autoSpaceDN w:val="0"/>
        <w:adjustRightInd w:val="0"/>
        <w:jc w:val="center"/>
        <w:rPr>
          <w:b/>
          <w:bCs/>
          <w:i/>
          <w:color w:val="000000"/>
          <w:sz w:val="32"/>
          <w:szCs w:val="22"/>
          <w:lang w:val="en-US"/>
        </w:rPr>
      </w:pPr>
      <w:r w:rsidRPr="00F864F7">
        <w:rPr>
          <w:b/>
          <w:bCs/>
          <w:i/>
          <w:color w:val="000000"/>
          <w:sz w:val="32"/>
          <w:szCs w:val="22"/>
          <w:lang w:val="en-US"/>
        </w:rPr>
        <w:t>(</w:t>
      </w:r>
      <w:r w:rsidR="00054490" w:rsidRPr="00F864F7">
        <w:rPr>
          <w:b/>
          <w:bCs/>
          <w:i/>
          <w:color w:val="000000"/>
          <w:sz w:val="32"/>
          <w:szCs w:val="22"/>
          <w:lang w:val="en-US"/>
        </w:rPr>
        <w:t>revised</w:t>
      </w:r>
      <w:r w:rsidR="00D467DF" w:rsidRPr="00F864F7">
        <w:rPr>
          <w:b/>
          <w:bCs/>
          <w:i/>
          <w:color w:val="000000"/>
          <w:sz w:val="32"/>
          <w:szCs w:val="22"/>
          <w:lang w:val="en-US"/>
        </w:rPr>
        <w:t xml:space="preserve"> </w:t>
      </w:r>
      <w:r w:rsidR="00755136">
        <w:rPr>
          <w:b/>
          <w:bCs/>
          <w:i/>
          <w:color w:val="000000"/>
          <w:sz w:val="32"/>
          <w:szCs w:val="22"/>
          <w:lang w:val="en-US"/>
        </w:rPr>
        <w:t>February 24, 2025</w:t>
      </w:r>
      <w:r w:rsidRPr="00F864F7">
        <w:rPr>
          <w:b/>
          <w:bCs/>
          <w:i/>
          <w:color w:val="000000"/>
          <w:sz w:val="32"/>
          <w:szCs w:val="22"/>
          <w:lang w:val="en-US"/>
        </w:rPr>
        <w:t>)</w:t>
      </w:r>
    </w:p>
    <w:p w14:paraId="5E2096DF" w14:textId="77777777" w:rsidR="00835606" w:rsidRPr="00F864F7" w:rsidRDefault="00835606" w:rsidP="005A4FAB">
      <w:pPr>
        <w:autoSpaceDE w:val="0"/>
        <w:autoSpaceDN w:val="0"/>
        <w:adjustRightInd w:val="0"/>
        <w:jc w:val="both"/>
        <w:rPr>
          <w:bCs/>
          <w:color w:val="000000"/>
          <w:sz w:val="28"/>
          <w:szCs w:val="28"/>
          <w:lang w:val="en-US"/>
        </w:rPr>
      </w:pPr>
    </w:p>
    <w:p w14:paraId="2348D369" w14:textId="77777777" w:rsidR="005A4FAB" w:rsidRPr="00F864F7" w:rsidRDefault="005A4FAB" w:rsidP="005A4FAB">
      <w:pPr>
        <w:autoSpaceDE w:val="0"/>
        <w:autoSpaceDN w:val="0"/>
        <w:adjustRightInd w:val="0"/>
        <w:jc w:val="both"/>
        <w:rPr>
          <w:bCs/>
          <w:color w:val="000000"/>
          <w:sz w:val="28"/>
          <w:szCs w:val="28"/>
          <w:lang w:val="en-US"/>
        </w:rPr>
      </w:pPr>
    </w:p>
    <w:p w14:paraId="4BDDD28F" w14:textId="6367F898" w:rsidR="007D1608" w:rsidRDefault="00330819">
      <w:pPr>
        <w:autoSpaceDE w:val="0"/>
        <w:autoSpaceDN w:val="0"/>
        <w:adjustRightInd w:val="0"/>
        <w:jc w:val="both"/>
        <w:rPr>
          <w:color w:val="000000"/>
          <w:sz w:val="28"/>
          <w:szCs w:val="28"/>
          <w:lang w:val="en-US"/>
        </w:rPr>
      </w:pPr>
      <w:r w:rsidRPr="00F864F7">
        <w:rPr>
          <w:color w:val="000000"/>
          <w:sz w:val="28"/>
          <w:szCs w:val="28"/>
          <w:lang w:val="en-US"/>
        </w:rPr>
        <w:t xml:space="preserve">The Kresge </w:t>
      </w:r>
      <w:r w:rsidR="00E61A0A">
        <w:rPr>
          <w:color w:val="000000"/>
          <w:sz w:val="28"/>
          <w:szCs w:val="28"/>
          <w:lang w:val="en-US"/>
        </w:rPr>
        <w:t>Foundation</w:t>
      </w:r>
      <w:r w:rsidRPr="00F864F7">
        <w:rPr>
          <w:color w:val="000000"/>
          <w:sz w:val="28"/>
          <w:szCs w:val="28"/>
          <w:lang w:val="en-US"/>
        </w:rPr>
        <w:t xml:space="preserve"> (the </w:t>
      </w:r>
      <w:r w:rsidR="003A6F80">
        <w:rPr>
          <w:color w:val="000000"/>
          <w:sz w:val="28"/>
          <w:szCs w:val="28"/>
          <w:lang w:val="en-US"/>
        </w:rPr>
        <w:t>“</w:t>
      </w:r>
      <w:r w:rsidR="00E61A0A">
        <w:rPr>
          <w:color w:val="000000"/>
          <w:sz w:val="28"/>
          <w:szCs w:val="28"/>
          <w:lang w:val="en-US"/>
        </w:rPr>
        <w:t>Foundation</w:t>
      </w:r>
      <w:r w:rsidR="003A6F80">
        <w:rPr>
          <w:color w:val="000000"/>
          <w:sz w:val="28"/>
          <w:szCs w:val="28"/>
          <w:lang w:val="en-US"/>
        </w:rPr>
        <w:t>”</w:t>
      </w:r>
      <w:r w:rsidRPr="00F864F7">
        <w:rPr>
          <w:color w:val="000000"/>
          <w:sz w:val="28"/>
          <w:szCs w:val="28"/>
          <w:lang w:val="en-US"/>
        </w:rPr>
        <w:t xml:space="preserve">) is committed to promoting </w:t>
      </w:r>
      <w:r w:rsidR="00D46A8D">
        <w:rPr>
          <w:color w:val="000000"/>
          <w:sz w:val="28"/>
          <w:szCs w:val="28"/>
          <w:lang w:val="en-US"/>
        </w:rPr>
        <w:t>lawful and ethical</w:t>
      </w:r>
      <w:r w:rsidR="00D46A8D" w:rsidRPr="00F864F7">
        <w:rPr>
          <w:color w:val="000000"/>
          <w:sz w:val="28"/>
          <w:szCs w:val="28"/>
          <w:lang w:val="en-US"/>
        </w:rPr>
        <w:t xml:space="preserve"> </w:t>
      </w:r>
      <w:r w:rsidRPr="00F864F7">
        <w:rPr>
          <w:color w:val="000000"/>
          <w:sz w:val="28"/>
          <w:szCs w:val="28"/>
          <w:lang w:val="en-US"/>
        </w:rPr>
        <w:t xml:space="preserve">behavior </w:t>
      </w:r>
      <w:r w:rsidR="007D1608">
        <w:rPr>
          <w:color w:val="000000"/>
          <w:sz w:val="28"/>
          <w:szCs w:val="28"/>
          <w:lang w:val="en-US"/>
        </w:rPr>
        <w:t xml:space="preserve">in </w:t>
      </w:r>
      <w:proofErr w:type="gramStart"/>
      <w:r w:rsidR="007D1608">
        <w:rPr>
          <w:color w:val="000000"/>
          <w:sz w:val="28"/>
          <w:szCs w:val="28"/>
          <w:lang w:val="en-US"/>
        </w:rPr>
        <w:t>all of</w:t>
      </w:r>
      <w:proofErr w:type="gramEnd"/>
      <w:r w:rsidR="007D1608">
        <w:rPr>
          <w:color w:val="000000"/>
          <w:sz w:val="28"/>
          <w:szCs w:val="28"/>
          <w:lang w:val="en-US"/>
        </w:rPr>
        <w:t xml:space="preserve"> its activities and requires that its </w:t>
      </w:r>
      <w:r w:rsidR="00E61A0A">
        <w:rPr>
          <w:color w:val="000000"/>
          <w:sz w:val="28"/>
          <w:szCs w:val="28"/>
          <w:lang w:val="en-US"/>
        </w:rPr>
        <w:t>Trustees</w:t>
      </w:r>
      <w:r w:rsidR="007D1608">
        <w:rPr>
          <w:color w:val="000000"/>
          <w:sz w:val="28"/>
          <w:szCs w:val="28"/>
          <w:lang w:val="en-US"/>
        </w:rPr>
        <w:t xml:space="preserve">, </w:t>
      </w:r>
      <w:r w:rsidR="00E61A0A">
        <w:rPr>
          <w:color w:val="000000"/>
          <w:sz w:val="28"/>
          <w:szCs w:val="28"/>
          <w:lang w:val="en-US"/>
        </w:rPr>
        <w:t>Officers</w:t>
      </w:r>
      <w:r w:rsidR="007D1608">
        <w:rPr>
          <w:color w:val="000000"/>
          <w:sz w:val="28"/>
          <w:szCs w:val="28"/>
          <w:lang w:val="en-US"/>
        </w:rPr>
        <w:t>, employees</w:t>
      </w:r>
      <w:r w:rsidR="009C0BEE">
        <w:rPr>
          <w:color w:val="000000"/>
          <w:sz w:val="28"/>
          <w:szCs w:val="28"/>
          <w:lang w:val="en-US"/>
        </w:rPr>
        <w:t>, grantees</w:t>
      </w:r>
      <w:r w:rsidR="007D1608">
        <w:rPr>
          <w:color w:val="000000"/>
          <w:sz w:val="28"/>
          <w:szCs w:val="28"/>
          <w:lang w:val="en-US"/>
        </w:rPr>
        <w:t xml:space="preserve"> and consultants/vendors (collectively “</w:t>
      </w:r>
      <w:r w:rsidR="00E61A0A">
        <w:rPr>
          <w:color w:val="000000"/>
          <w:sz w:val="28"/>
          <w:szCs w:val="28"/>
          <w:lang w:val="en-US"/>
        </w:rPr>
        <w:t>Foundation</w:t>
      </w:r>
      <w:r w:rsidR="007D1608">
        <w:rPr>
          <w:color w:val="000000"/>
          <w:sz w:val="28"/>
          <w:szCs w:val="28"/>
          <w:lang w:val="en-US"/>
        </w:rPr>
        <w:t xml:space="preserve"> Persons”) conduct themselves in accordance with all applicable laws, regulations and </w:t>
      </w:r>
      <w:r w:rsidR="00E61A0A">
        <w:rPr>
          <w:color w:val="000000"/>
          <w:sz w:val="28"/>
          <w:szCs w:val="28"/>
          <w:lang w:val="en-US"/>
        </w:rPr>
        <w:t>Foundation</w:t>
      </w:r>
      <w:r w:rsidR="007D1608">
        <w:rPr>
          <w:color w:val="000000"/>
          <w:sz w:val="28"/>
          <w:szCs w:val="28"/>
          <w:lang w:val="en-US"/>
        </w:rPr>
        <w:t xml:space="preserve"> policies and to observe high standards of business and personal ethics in the conduct of their duties and responsibilities</w:t>
      </w:r>
      <w:r w:rsidRPr="00F864F7">
        <w:rPr>
          <w:color w:val="000000"/>
          <w:sz w:val="28"/>
          <w:szCs w:val="28"/>
          <w:lang w:val="en-US"/>
        </w:rPr>
        <w:t xml:space="preserve">.  </w:t>
      </w:r>
    </w:p>
    <w:p w14:paraId="12792BBF" w14:textId="152766CB" w:rsidR="007D1608" w:rsidRDefault="007D1608">
      <w:pPr>
        <w:autoSpaceDE w:val="0"/>
        <w:autoSpaceDN w:val="0"/>
        <w:adjustRightInd w:val="0"/>
        <w:jc w:val="both"/>
        <w:rPr>
          <w:color w:val="000000"/>
          <w:sz w:val="28"/>
          <w:szCs w:val="28"/>
          <w:lang w:val="en-US"/>
        </w:rPr>
      </w:pPr>
    </w:p>
    <w:p w14:paraId="239F262F" w14:textId="401F3582" w:rsidR="00B72A53" w:rsidRPr="007C38FA" w:rsidRDefault="00B72A53">
      <w:pPr>
        <w:autoSpaceDE w:val="0"/>
        <w:autoSpaceDN w:val="0"/>
        <w:adjustRightInd w:val="0"/>
        <w:jc w:val="both"/>
        <w:rPr>
          <w:b/>
          <w:bCs/>
          <w:color w:val="000000"/>
          <w:sz w:val="28"/>
          <w:szCs w:val="28"/>
          <w:lang w:val="en-US"/>
        </w:rPr>
      </w:pPr>
      <w:r w:rsidRPr="007C38FA">
        <w:rPr>
          <w:b/>
          <w:bCs/>
          <w:color w:val="000000"/>
          <w:sz w:val="28"/>
          <w:szCs w:val="28"/>
          <w:lang w:val="en-US"/>
        </w:rPr>
        <w:t>Reporting Responsibility</w:t>
      </w:r>
    </w:p>
    <w:p w14:paraId="3BE33A49" w14:textId="1F5600F2" w:rsidR="00FF6E56" w:rsidRDefault="007D1608">
      <w:pPr>
        <w:autoSpaceDE w:val="0"/>
        <w:autoSpaceDN w:val="0"/>
        <w:adjustRightInd w:val="0"/>
        <w:jc w:val="both"/>
        <w:rPr>
          <w:color w:val="000000"/>
          <w:sz w:val="28"/>
          <w:szCs w:val="28"/>
          <w:lang w:val="en-US"/>
        </w:rPr>
      </w:pPr>
      <w:r>
        <w:rPr>
          <w:color w:val="000000"/>
          <w:sz w:val="28"/>
          <w:szCs w:val="28"/>
          <w:lang w:val="en-US"/>
        </w:rPr>
        <w:t xml:space="preserve">This Whistleblower Policy is intended to encourage and enable </w:t>
      </w:r>
      <w:r w:rsidR="00E61A0A">
        <w:rPr>
          <w:color w:val="000000"/>
          <w:sz w:val="28"/>
          <w:szCs w:val="28"/>
          <w:lang w:val="en-US"/>
        </w:rPr>
        <w:t>Foundation</w:t>
      </w:r>
      <w:r>
        <w:rPr>
          <w:color w:val="000000"/>
          <w:sz w:val="28"/>
          <w:szCs w:val="28"/>
          <w:lang w:val="en-US"/>
        </w:rPr>
        <w:t xml:space="preserve"> Persons to raise serious concerns internally so that the </w:t>
      </w:r>
      <w:r w:rsidR="00E61A0A">
        <w:rPr>
          <w:color w:val="000000"/>
          <w:sz w:val="28"/>
          <w:szCs w:val="28"/>
          <w:lang w:val="en-US"/>
        </w:rPr>
        <w:t>Foundation</w:t>
      </w:r>
      <w:r>
        <w:rPr>
          <w:color w:val="000000"/>
          <w:sz w:val="28"/>
          <w:szCs w:val="28"/>
          <w:lang w:val="en-US"/>
        </w:rPr>
        <w:t xml:space="preserve"> can address and correct inappropriate conduct and actions</w:t>
      </w:r>
      <w:r w:rsidR="003C487B">
        <w:rPr>
          <w:color w:val="000000"/>
          <w:sz w:val="28"/>
          <w:szCs w:val="28"/>
          <w:lang w:val="en-US"/>
        </w:rPr>
        <w:t xml:space="preserve">.  It is the responsibility of </w:t>
      </w:r>
      <w:r w:rsidR="00E61A0A">
        <w:rPr>
          <w:color w:val="000000"/>
          <w:sz w:val="28"/>
          <w:szCs w:val="28"/>
          <w:lang w:val="en-US"/>
        </w:rPr>
        <w:t>Foundation</w:t>
      </w:r>
      <w:r w:rsidR="003C487B">
        <w:rPr>
          <w:color w:val="000000"/>
          <w:sz w:val="28"/>
          <w:szCs w:val="28"/>
          <w:lang w:val="en-US"/>
        </w:rPr>
        <w:t xml:space="preserve"> Persons to report what </w:t>
      </w:r>
      <w:r w:rsidR="007D7A0F">
        <w:rPr>
          <w:color w:val="000000"/>
          <w:sz w:val="28"/>
          <w:szCs w:val="28"/>
          <w:lang w:val="en-US"/>
        </w:rPr>
        <w:t>they</w:t>
      </w:r>
      <w:r w:rsidR="003C487B">
        <w:rPr>
          <w:color w:val="000000"/>
          <w:sz w:val="28"/>
          <w:szCs w:val="28"/>
          <w:lang w:val="en-US"/>
        </w:rPr>
        <w:t xml:space="preserve"> in good faith believe is a </w:t>
      </w:r>
      <w:r w:rsidR="009C0BEE">
        <w:rPr>
          <w:color w:val="000000"/>
          <w:sz w:val="28"/>
          <w:szCs w:val="28"/>
          <w:lang w:val="en-US"/>
        </w:rPr>
        <w:t>violation</w:t>
      </w:r>
      <w:r w:rsidR="003C487B">
        <w:rPr>
          <w:color w:val="000000"/>
          <w:sz w:val="28"/>
          <w:szCs w:val="28"/>
          <w:lang w:val="en-US"/>
        </w:rPr>
        <w:t xml:space="preserve"> of law or </w:t>
      </w:r>
      <w:r w:rsidR="009C0BEE">
        <w:rPr>
          <w:color w:val="000000"/>
          <w:sz w:val="28"/>
          <w:szCs w:val="28"/>
          <w:lang w:val="en-US"/>
        </w:rPr>
        <w:t xml:space="preserve">policy, </w:t>
      </w:r>
      <w:r w:rsidR="003C487B">
        <w:rPr>
          <w:color w:val="000000"/>
          <w:sz w:val="28"/>
          <w:szCs w:val="28"/>
          <w:lang w:val="en-US"/>
        </w:rPr>
        <w:t xml:space="preserve">fraudulent or dishonest use or misuse of the </w:t>
      </w:r>
      <w:r w:rsidR="00E61A0A">
        <w:rPr>
          <w:color w:val="000000"/>
          <w:sz w:val="28"/>
          <w:szCs w:val="28"/>
          <w:lang w:val="en-US"/>
        </w:rPr>
        <w:t>Foundation</w:t>
      </w:r>
      <w:r w:rsidR="003C487B">
        <w:rPr>
          <w:color w:val="000000"/>
          <w:sz w:val="28"/>
          <w:szCs w:val="28"/>
          <w:lang w:val="en-US"/>
        </w:rPr>
        <w:t xml:space="preserve">’s resources or property or questionable accounting or </w:t>
      </w:r>
      <w:r w:rsidR="00E61A0A">
        <w:rPr>
          <w:color w:val="000000"/>
          <w:sz w:val="28"/>
          <w:szCs w:val="28"/>
          <w:lang w:val="en-US"/>
        </w:rPr>
        <w:t>reporting</w:t>
      </w:r>
      <w:r w:rsidR="003C487B">
        <w:rPr>
          <w:color w:val="000000"/>
          <w:sz w:val="28"/>
          <w:szCs w:val="28"/>
          <w:lang w:val="en-US"/>
        </w:rPr>
        <w:t xml:space="preserve"> by the </w:t>
      </w:r>
      <w:r w:rsidR="00E61A0A">
        <w:rPr>
          <w:color w:val="000000"/>
          <w:sz w:val="28"/>
          <w:szCs w:val="28"/>
          <w:lang w:val="en-US"/>
        </w:rPr>
        <w:t>Foundation</w:t>
      </w:r>
      <w:r w:rsidR="009C0BEE">
        <w:rPr>
          <w:color w:val="000000"/>
          <w:sz w:val="28"/>
          <w:szCs w:val="28"/>
          <w:lang w:val="en-US"/>
        </w:rPr>
        <w:t xml:space="preserve">, its </w:t>
      </w:r>
      <w:r w:rsidR="00E61A0A">
        <w:rPr>
          <w:color w:val="000000"/>
          <w:sz w:val="28"/>
          <w:szCs w:val="28"/>
          <w:lang w:val="en-US"/>
        </w:rPr>
        <w:t>Trustees</w:t>
      </w:r>
      <w:r w:rsidR="009C0BEE">
        <w:rPr>
          <w:color w:val="000000"/>
          <w:sz w:val="28"/>
          <w:szCs w:val="28"/>
          <w:lang w:val="en-US"/>
        </w:rPr>
        <w:t xml:space="preserve">, </w:t>
      </w:r>
      <w:r w:rsidR="00E61A0A">
        <w:rPr>
          <w:color w:val="000000"/>
          <w:sz w:val="28"/>
          <w:szCs w:val="28"/>
          <w:lang w:val="en-US"/>
        </w:rPr>
        <w:t>Officers</w:t>
      </w:r>
      <w:r w:rsidR="009C0BEE">
        <w:rPr>
          <w:color w:val="000000"/>
          <w:sz w:val="28"/>
          <w:szCs w:val="28"/>
          <w:lang w:val="en-US"/>
        </w:rPr>
        <w:t>, committee members, employees, grantees, consultants</w:t>
      </w:r>
      <w:r w:rsidR="00841579">
        <w:rPr>
          <w:color w:val="000000"/>
          <w:sz w:val="28"/>
          <w:szCs w:val="28"/>
          <w:lang w:val="en-US"/>
        </w:rPr>
        <w:t>/vendors</w:t>
      </w:r>
      <w:r w:rsidR="009C0BEE">
        <w:rPr>
          <w:color w:val="000000"/>
          <w:sz w:val="28"/>
          <w:szCs w:val="28"/>
          <w:lang w:val="en-US"/>
        </w:rPr>
        <w:t xml:space="preserve"> or other </w:t>
      </w:r>
      <w:r w:rsidR="003C487B">
        <w:rPr>
          <w:color w:val="000000"/>
          <w:sz w:val="28"/>
          <w:szCs w:val="28"/>
          <w:lang w:val="en-US"/>
        </w:rPr>
        <w:t>agents</w:t>
      </w:r>
      <w:r>
        <w:rPr>
          <w:color w:val="000000"/>
          <w:sz w:val="28"/>
          <w:szCs w:val="28"/>
          <w:lang w:val="en-US"/>
        </w:rPr>
        <w:t xml:space="preserve">.  </w:t>
      </w:r>
    </w:p>
    <w:p w14:paraId="27EAF42D" w14:textId="7BA62AE0" w:rsidR="007B2970" w:rsidRDefault="007B2970">
      <w:pPr>
        <w:autoSpaceDE w:val="0"/>
        <w:autoSpaceDN w:val="0"/>
        <w:adjustRightInd w:val="0"/>
        <w:jc w:val="both"/>
        <w:rPr>
          <w:color w:val="000000"/>
          <w:sz w:val="28"/>
          <w:szCs w:val="28"/>
          <w:lang w:val="en-US"/>
        </w:rPr>
      </w:pPr>
    </w:p>
    <w:p w14:paraId="0666D5B1" w14:textId="21BE3458" w:rsidR="007B2970" w:rsidRDefault="007B2970">
      <w:pPr>
        <w:autoSpaceDE w:val="0"/>
        <w:autoSpaceDN w:val="0"/>
        <w:adjustRightInd w:val="0"/>
        <w:jc w:val="both"/>
        <w:rPr>
          <w:color w:val="000000"/>
          <w:sz w:val="28"/>
          <w:szCs w:val="28"/>
          <w:lang w:val="en-US"/>
        </w:rPr>
      </w:pPr>
      <w:r>
        <w:rPr>
          <w:color w:val="000000"/>
          <w:sz w:val="28"/>
          <w:szCs w:val="28"/>
          <w:lang w:val="en-US"/>
        </w:rPr>
        <w:t xml:space="preserve">The </w:t>
      </w:r>
      <w:r w:rsidRPr="00F864F7">
        <w:rPr>
          <w:color w:val="000000"/>
          <w:sz w:val="28"/>
          <w:szCs w:val="28"/>
          <w:lang w:val="en-US"/>
        </w:rPr>
        <w:t>following</w:t>
      </w:r>
      <w:r>
        <w:rPr>
          <w:color w:val="000000"/>
          <w:sz w:val="28"/>
          <w:szCs w:val="28"/>
          <w:lang w:val="en-US"/>
        </w:rPr>
        <w:t xml:space="preserve"> is a non-exhaustive list of the kinds of improprieties (violations) that should be reported</w:t>
      </w:r>
      <w:r w:rsidRPr="00F864F7">
        <w:rPr>
          <w:color w:val="000000"/>
          <w:sz w:val="28"/>
          <w:szCs w:val="28"/>
          <w:lang w:val="en-US"/>
        </w:rPr>
        <w:t>:</w:t>
      </w:r>
    </w:p>
    <w:p w14:paraId="36B66270" w14:textId="77777777" w:rsidR="00DE78F2" w:rsidRPr="00F864F7" w:rsidRDefault="00DE78F2" w:rsidP="007C38FA">
      <w:pPr>
        <w:autoSpaceDE w:val="0"/>
        <w:autoSpaceDN w:val="0"/>
        <w:adjustRightInd w:val="0"/>
        <w:jc w:val="both"/>
        <w:rPr>
          <w:color w:val="000000"/>
          <w:sz w:val="28"/>
          <w:szCs w:val="28"/>
          <w:lang w:val="en-US"/>
        </w:rPr>
      </w:pPr>
    </w:p>
    <w:p w14:paraId="32209E00" w14:textId="030345CE" w:rsidR="007B2970" w:rsidRPr="00F864F7" w:rsidRDefault="007B2970" w:rsidP="007C38FA">
      <w:pPr>
        <w:numPr>
          <w:ilvl w:val="0"/>
          <w:numId w:val="3"/>
        </w:numPr>
        <w:autoSpaceDE w:val="0"/>
        <w:autoSpaceDN w:val="0"/>
        <w:adjustRightInd w:val="0"/>
        <w:jc w:val="both"/>
        <w:rPr>
          <w:color w:val="000000"/>
          <w:sz w:val="28"/>
          <w:szCs w:val="28"/>
          <w:lang w:val="en-US"/>
        </w:rPr>
      </w:pPr>
      <w:r w:rsidRPr="00F864F7">
        <w:rPr>
          <w:color w:val="000000"/>
          <w:sz w:val="28"/>
          <w:szCs w:val="28"/>
          <w:lang w:val="en-US"/>
        </w:rPr>
        <w:t xml:space="preserve">Self-dealing, private </w:t>
      </w:r>
      <w:proofErr w:type="gramStart"/>
      <w:r w:rsidRPr="00F864F7">
        <w:rPr>
          <w:color w:val="000000"/>
          <w:sz w:val="28"/>
          <w:szCs w:val="28"/>
          <w:lang w:val="en-US"/>
        </w:rPr>
        <w:t>inurement</w:t>
      </w:r>
      <w:proofErr w:type="gramEnd"/>
      <w:r w:rsidRPr="00F864F7">
        <w:rPr>
          <w:color w:val="000000"/>
          <w:sz w:val="28"/>
          <w:szCs w:val="28"/>
          <w:lang w:val="en-US"/>
        </w:rPr>
        <w:t xml:space="preserve"> and private benefit (i.e., </w:t>
      </w:r>
      <w:r w:rsidR="00E61A0A">
        <w:rPr>
          <w:color w:val="000000"/>
          <w:sz w:val="28"/>
          <w:szCs w:val="28"/>
          <w:lang w:val="en-US"/>
        </w:rPr>
        <w:t>Foundation</w:t>
      </w:r>
      <w:r w:rsidRPr="00F864F7">
        <w:rPr>
          <w:color w:val="000000"/>
          <w:sz w:val="28"/>
          <w:szCs w:val="28"/>
          <w:lang w:val="en-US"/>
        </w:rPr>
        <w:t xml:space="preserve"> assets being used for personal gain or benefit</w:t>
      </w:r>
      <w:proofErr w:type="gramStart"/>
      <w:r w:rsidRPr="00F864F7">
        <w:rPr>
          <w:color w:val="000000"/>
          <w:sz w:val="28"/>
          <w:szCs w:val="28"/>
          <w:lang w:val="en-US"/>
        </w:rPr>
        <w:t>)</w:t>
      </w:r>
      <w:r>
        <w:rPr>
          <w:color w:val="000000"/>
          <w:sz w:val="28"/>
          <w:szCs w:val="28"/>
          <w:lang w:val="en-US"/>
        </w:rPr>
        <w:t>;</w:t>
      </w:r>
      <w:proofErr w:type="gramEnd"/>
    </w:p>
    <w:p w14:paraId="285A3BE7" w14:textId="32DBF418" w:rsidR="007B2970" w:rsidRPr="00F864F7" w:rsidRDefault="007B2970" w:rsidP="007C38FA">
      <w:pPr>
        <w:numPr>
          <w:ilvl w:val="0"/>
          <w:numId w:val="3"/>
        </w:numPr>
        <w:autoSpaceDE w:val="0"/>
        <w:autoSpaceDN w:val="0"/>
        <w:adjustRightInd w:val="0"/>
        <w:jc w:val="both"/>
        <w:rPr>
          <w:color w:val="000000"/>
          <w:sz w:val="28"/>
          <w:szCs w:val="28"/>
          <w:lang w:val="en-US"/>
        </w:rPr>
      </w:pPr>
      <w:r w:rsidRPr="00F864F7">
        <w:rPr>
          <w:color w:val="000000"/>
          <w:sz w:val="28"/>
          <w:szCs w:val="28"/>
          <w:lang w:val="en-US"/>
        </w:rPr>
        <w:t xml:space="preserve">Supplying false or misleading information on the </w:t>
      </w:r>
      <w:r w:rsidR="00E61A0A">
        <w:rPr>
          <w:color w:val="000000"/>
          <w:sz w:val="28"/>
          <w:szCs w:val="28"/>
          <w:lang w:val="en-US"/>
        </w:rPr>
        <w:t>Foundation</w:t>
      </w:r>
      <w:r w:rsidRPr="00F864F7">
        <w:rPr>
          <w:color w:val="000000"/>
          <w:sz w:val="28"/>
          <w:szCs w:val="28"/>
          <w:lang w:val="en-US"/>
        </w:rPr>
        <w:t xml:space="preserve">’s financial documents, including the tax </w:t>
      </w:r>
      <w:proofErr w:type="gramStart"/>
      <w:r w:rsidRPr="00F864F7">
        <w:rPr>
          <w:color w:val="000000"/>
          <w:sz w:val="28"/>
          <w:szCs w:val="28"/>
          <w:lang w:val="en-US"/>
        </w:rPr>
        <w:t>return</w:t>
      </w:r>
      <w:r>
        <w:rPr>
          <w:color w:val="000000"/>
          <w:sz w:val="28"/>
          <w:szCs w:val="28"/>
          <w:lang w:val="en-US"/>
        </w:rPr>
        <w:t>;</w:t>
      </w:r>
      <w:proofErr w:type="gramEnd"/>
    </w:p>
    <w:p w14:paraId="28B8D590" w14:textId="3C0F9DF4" w:rsidR="007B2970" w:rsidRPr="00F864F7" w:rsidRDefault="007B2970" w:rsidP="007C38FA">
      <w:pPr>
        <w:numPr>
          <w:ilvl w:val="0"/>
          <w:numId w:val="3"/>
        </w:numPr>
        <w:autoSpaceDE w:val="0"/>
        <w:autoSpaceDN w:val="0"/>
        <w:adjustRightInd w:val="0"/>
        <w:jc w:val="both"/>
        <w:rPr>
          <w:color w:val="000000"/>
          <w:sz w:val="28"/>
          <w:szCs w:val="28"/>
          <w:lang w:val="en-US"/>
        </w:rPr>
      </w:pPr>
      <w:r w:rsidRPr="00F864F7">
        <w:rPr>
          <w:color w:val="000000"/>
          <w:sz w:val="28"/>
          <w:szCs w:val="28"/>
          <w:lang w:val="en-US"/>
        </w:rPr>
        <w:t xml:space="preserve">Providing false information to or withholding material information from the </w:t>
      </w:r>
      <w:r w:rsidR="00E61A0A">
        <w:rPr>
          <w:color w:val="000000"/>
          <w:sz w:val="28"/>
          <w:szCs w:val="28"/>
          <w:lang w:val="en-US"/>
        </w:rPr>
        <w:t>Foundation</w:t>
      </w:r>
      <w:r w:rsidRPr="00F864F7">
        <w:rPr>
          <w:color w:val="000000"/>
          <w:sz w:val="28"/>
          <w:szCs w:val="28"/>
          <w:lang w:val="en-US"/>
        </w:rPr>
        <w:t xml:space="preserve">’s </w:t>
      </w:r>
      <w:proofErr w:type="gramStart"/>
      <w:r w:rsidRPr="00F864F7">
        <w:rPr>
          <w:color w:val="000000"/>
          <w:sz w:val="28"/>
          <w:szCs w:val="28"/>
          <w:lang w:val="en-US"/>
        </w:rPr>
        <w:t>auditors</w:t>
      </w:r>
      <w:r>
        <w:rPr>
          <w:color w:val="000000"/>
          <w:sz w:val="28"/>
          <w:szCs w:val="28"/>
          <w:lang w:val="en-US"/>
        </w:rPr>
        <w:t>;</w:t>
      </w:r>
      <w:proofErr w:type="gramEnd"/>
    </w:p>
    <w:p w14:paraId="55E5BFD4" w14:textId="416F1343" w:rsidR="007B2970" w:rsidRPr="00F864F7" w:rsidRDefault="007B2970" w:rsidP="007C38FA">
      <w:pPr>
        <w:numPr>
          <w:ilvl w:val="0"/>
          <w:numId w:val="3"/>
        </w:numPr>
        <w:autoSpaceDE w:val="0"/>
        <w:autoSpaceDN w:val="0"/>
        <w:adjustRightInd w:val="0"/>
        <w:jc w:val="both"/>
        <w:rPr>
          <w:color w:val="000000"/>
          <w:sz w:val="28"/>
          <w:szCs w:val="28"/>
          <w:lang w:val="en-US"/>
        </w:rPr>
      </w:pPr>
      <w:r w:rsidRPr="00F864F7">
        <w:rPr>
          <w:color w:val="000000"/>
          <w:sz w:val="28"/>
          <w:szCs w:val="28"/>
          <w:lang w:val="en-US"/>
        </w:rPr>
        <w:t xml:space="preserve">Violations of the </w:t>
      </w:r>
      <w:r w:rsidR="00E61A0A">
        <w:rPr>
          <w:color w:val="000000"/>
          <w:sz w:val="28"/>
          <w:szCs w:val="28"/>
          <w:lang w:val="en-US"/>
        </w:rPr>
        <w:t>Foundation</w:t>
      </w:r>
      <w:r>
        <w:rPr>
          <w:color w:val="000000"/>
          <w:sz w:val="28"/>
          <w:szCs w:val="28"/>
          <w:lang w:val="en-US"/>
        </w:rPr>
        <w:t xml:space="preserve">’s policies, including but not limited to, its </w:t>
      </w:r>
      <w:r w:rsidRPr="00F864F7">
        <w:rPr>
          <w:color w:val="000000"/>
          <w:sz w:val="28"/>
          <w:szCs w:val="28"/>
          <w:lang w:val="en-US"/>
        </w:rPr>
        <w:t>Conflict of Interest</w:t>
      </w:r>
      <w:r w:rsidR="00841579">
        <w:rPr>
          <w:color w:val="000000"/>
          <w:sz w:val="28"/>
          <w:szCs w:val="28"/>
          <w:lang w:val="en-US"/>
        </w:rPr>
        <w:t xml:space="preserve">/Duality </w:t>
      </w:r>
      <w:r w:rsidR="00935E2F">
        <w:rPr>
          <w:color w:val="000000"/>
          <w:sz w:val="28"/>
          <w:szCs w:val="28"/>
          <w:lang w:val="en-US"/>
        </w:rPr>
        <w:t>o</w:t>
      </w:r>
      <w:r w:rsidR="00841579">
        <w:rPr>
          <w:color w:val="000000"/>
          <w:sz w:val="28"/>
          <w:szCs w:val="28"/>
          <w:lang w:val="en-US"/>
        </w:rPr>
        <w:t>f Interest</w:t>
      </w:r>
      <w:r w:rsidRPr="00F864F7">
        <w:rPr>
          <w:color w:val="000000"/>
          <w:sz w:val="28"/>
          <w:szCs w:val="28"/>
          <w:lang w:val="en-US"/>
        </w:rPr>
        <w:t xml:space="preserve"> Policy</w:t>
      </w:r>
      <w:r>
        <w:rPr>
          <w:color w:val="000000"/>
          <w:sz w:val="28"/>
          <w:szCs w:val="28"/>
          <w:lang w:val="en-US"/>
        </w:rPr>
        <w:t xml:space="preserve">, Whistleblower Policy, </w:t>
      </w:r>
      <w:r w:rsidR="007D7A0F">
        <w:rPr>
          <w:color w:val="000000"/>
          <w:sz w:val="28"/>
          <w:szCs w:val="28"/>
          <w:lang w:val="en-US"/>
        </w:rPr>
        <w:t>Anti-</w:t>
      </w:r>
      <w:r w:rsidR="00025E73">
        <w:rPr>
          <w:color w:val="000000"/>
          <w:sz w:val="28"/>
          <w:szCs w:val="28"/>
          <w:lang w:val="en-US"/>
        </w:rPr>
        <w:t>Harassment</w:t>
      </w:r>
      <w:r>
        <w:rPr>
          <w:color w:val="000000"/>
          <w:sz w:val="28"/>
          <w:szCs w:val="28"/>
          <w:lang w:val="en-US"/>
        </w:rPr>
        <w:t xml:space="preserve"> Policy</w:t>
      </w:r>
      <w:r w:rsidR="00025E73">
        <w:rPr>
          <w:color w:val="000000"/>
          <w:sz w:val="28"/>
          <w:szCs w:val="28"/>
          <w:lang w:val="en-US"/>
        </w:rPr>
        <w:t xml:space="preserve"> (Employee Handbook 703)</w:t>
      </w:r>
      <w:r>
        <w:rPr>
          <w:color w:val="000000"/>
          <w:sz w:val="28"/>
          <w:szCs w:val="28"/>
          <w:lang w:val="en-US"/>
        </w:rPr>
        <w:t xml:space="preserve"> or Code of </w:t>
      </w:r>
      <w:proofErr w:type="gramStart"/>
      <w:r w:rsidR="00025E73">
        <w:rPr>
          <w:color w:val="000000"/>
          <w:sz w:val="28"/>
          <w:szCs w:val="28"/>
          <w:lang w:val="en-US"/>
        </w:rPr>
        <w:t>Conduct</w:t>
      </w:r>
      <w:r>
        <w:rPr>
          <w:color w:val="000000"/>
          <w:sz w:val="28"/>
          <w:szCs w:val="28"/>
          <w:lang w:val="en-US"/>
        </w:rPr>
        <w:t>;</w:t>
      </w:r>
      <w:proofErr w:type="gramEnd"/>
    </w:p>
    <w:p w14:paraId="69FD0749" w14:textId="231411B4" w:rsidR="007B2970" w:rsidRPr="00F864F7" w:rsidRDefault="007B2970" w:rsidP="007C38FA">
      <w:pPr>
        <w:numPr>
          <w:ilvl w:val="0"/>
          <w:numId w:val="3"/>
        </w:numPr>
        <w:autoSpaceDE w:val="0"/>
        <w:autoSpaceDN w:val="0"/>
        <w:adjustRightInd w:val="0"/>
        <w:jc w:val="both"/>
        <w:rPr>
          <w:color w:val="000000"/>
          <w:sz w:val="28"/>
          <w:szCs w:val="28"/>
          <w:lang w:val="en-US"/>
        </w:rPr>
      </w:pPr>
      <w:r w:rsidRPr="00F864F7">
        <w:rPr>
          <w:color w:val="000000"/>
          <w:sz w:val="28"/>
          <w:szCs w:val="28"/>
          <w:lang w:val="en-US"/>
        </w:rPr>
        <w:t xml:space="preserve">Payment for services or goods that are not rendered or </w:t>
      </w:r>
      <w:proofErr w:type="gramStart"/>
      <w:r w:rsidRPr="00F864F7">
        <w:rPr>
          <w:color w:val="000000"/>
          <w:sz w:val="28"/>
          <w:szCs w:val="28"/>
          <w:lang w:val="en-US"/>
        </w:rPr>
        <w:t>delivered</w:t>
      </w:r>
      <w:r w:rsidR="00ED5E6E">
        <w:rPr>
          <w:color w:val="000000"/>
          <w:sz w:val="28"/>
          <w:szCs w:val="28"/>
          <w:lang w:val="en-US"/>
        </w:rPr>
        <w:t>;</w:t>
      </w:r>
      <w:proofErr w:type="gramEnd"/>
    </w:p>
    <w:p w14:paraId="2B0D66D2" w14:textId="69C684C7" w:rsidR="007B2970" w:rsidRPr="00F864F7" w:rsidRDefault="007B2970" w:rsidP="007C38FA">
      <w:pPr>
        <w:numPr>
          <w:ilvl w:val="0"/>
          <w:numId w:val="3"/>
        </w:numPr>
        <w:autoSpaceDE w:val="0"/>
        <w:autoSpaceDN w:val="0"/>
        <w:adjustRightInd w:val="0"/>
        <w:jc w:val="both"/>
        <w:rPr>
          <w:i/>
          <w:color w:val="000000"/>
          <w:sz w:val="28"/>
          <w:szCs w:val="28"/>
          <w:lang w:val="en-US"/>
        </w:rPr>
      </w:pPr>
      <w:r w:rsidRPr="00F864F7">
        <w:rPr>
          <w:color w:val="000000"/>
          <w:sz w:val="28"/>
          <w:szCs w:val="28"/>
          <w:lang w:val="en-US"/>
        </w:rPr>
        <w:t xml:space="preserve">Accepting or seeking anything of </w:t>
      </w:r>
      <w:r w:rsidRPr="00F864F7">
        <w:rPr>
          <w:i/>
          <w:color w:val="000000"/>
          <w:sz w:val="28"/>
          <w:szCs w:val="28"/>
          <w:lang w:val="en-US"/>
        </w:rPr>
        <w:t>material</w:t>
      </w:r>
      <w:r w:rsidRPr="00F864F7">
        <w:rPr>
          <w:color w:val="000000"/>
          <w:sz w:val="28"/>
          <w:szCs w:val="28"/>
          <w:lang w:val="en-US"/>
        </w:rPr>
        <w:t xml:space="preserve"> value from grantees, contractors, vendors or </w:t>
      </w:r>
      <w:proofErr w:type="gramStart"/>
      <w:r w:rsidRPr="00F864F7">
        <w:rPr>
          <w:color w:val="000000"/>
          <w:sz w:val="28"/>
          <w:szCs w:val="28"/>
          <w:lang w:val="en-US"/>
        </w:rPr>
        <w:t>persons</w:t>
      </w:r>
      <w:proofErr w:type="gramEnd"/>
      <w:r w:rsidRPr="00F864F7">
        <w:rPr>
          <w:color w:val="000000"/>
          <w:sz w:val="28"/>
          <w:szCs w:val="28"/>
          <w:lang w:val="en-US"/>
        </w:rPr>
        <w:t xml:space="preserve"> providing services/materials to the </w:t>
      </w:r>
      <w:r w:rsidR="00E61A0A">
        <w:rPr>
          <w:color w:val="000000"/>
          <w:sz w:val="28"/>
          <w:szCs w:val="28"/>
          <w:lang w:val="en-US"/>
        </w:rPr>
        <w:t>Foundation</w:t>
      </w:r>
      <w:r w:rsidRPr="00F864F7">
        <w:rPr>
          <w:color w:val="000000"/>
          <w:sz w:val="28"/>
          <w:szCs w:val="28"/>
          <w:lang w:val="en-US"/>
        </w:rPr>
        <w:t xml:space="preserve">.  </w:t>
      </w:r>
      <w:r w:rsidRPr="00F864F7">
        <w:rPr>
          <w:i/>
          <w:color w:val="000000"/>
          <w:sz w:val="28"/>
          <w:szCs w:val="28"/>
          <w:lang w:val="en-US"/>
        </w:rPr>
        <w:t>Exception: Tokens of Appreciation as defined in the Conflict of Interest</w:t>
      </w:r>
      <w:r w:rsidR="00E61A0A">
        <w:rPr>
          <w:i/>
          <w:color w:val="000000"/>
          <w:sz w:val="28"/>
          <w:szCs w:val="28"/>
          <w:lang w:val="en-US"/>
        </w:rPr>
        <w:t>/Duality of Interest</w:t>
      </w:r>
      <w:r w:rsidR="00E61A0A" w:rsidRPr="00F864F7">
        <w:rPr>
          <w:i/>
          <w:color w:val="000000"/>
          <w:sz w:val="28"/>
          <w:szCs w:val="28"/>
          <w:lang w:val="en-US"/>
        </w:rPr>
        <w:t xml:space="preserve"> Policy</w:t>
      </w:r>
      <w:r w:rsidRPr="00F864F7">
        <w:rPr>
          <w:i/>
          <w:color w:val="000000"/>
          <w:sz w:val="28"/>
          <w:szCs w:val="28"/>
          <w:lang w:val="en-US"/>
        </w:rPr>
        <w:t>.</w:t>
      </w:r>
    </w:p>
    <w:p w14:paraId="3C2E3DF6" w14:textId="77777777" w:rsidR="007B2970" w:rsidRPr="00F864F7" w:rsidRDefault="007B2970" w:rsidP="007C38FA">
      <w:pPr>
        <w:autoSpaceDE w:val="0"/>
        <w:autoSpaceDN w:val="0"/>
        <w:adjustRightInd w:val="0"/>
        <w:jc w:val="both"/>
        <w:rPr>
          <w:color w:val="000000"/>
          <w:sz w:val="28"/>
          <w:szCs w:val="28"/>
          <w:lang w:val="en-US"/>
        </w:rPr>
      </w:pPr>
    </w:p>
    <w:p w14:paraId="30C7CCFC" w14:textId="7261B2D7" w:rsidR="007B2970" w:rsidRPr="00F864F7" w:rsidRDefault="00E61A0A" w:rsidP="007C38FA">
      <w:pPr>
        <w:autoSpaceDE w:val="0"/>
        <w:autoSpaceDN w:val="0"/>
        <w:adjustRightInd w:val="0"/>
        <w:jc w:val="both"/>
        <w:rPr>
          <w:color w:val="000000"/>
          <w:sz w:val="28"/>
          <w:szCs w:val="28"/>
          <w:lang w:val="en-US"/>
        </w:rPr>
      </w:pPr>
      <w:r>
        <w:rPr>
          <w:color w:val="000000"/>
          <w:sz w:val="28"/>
          <w:szCs w:val="28"/>
          <w:lang w:val="en-US"/>
        </w:rPr>
        <w:t>Foundation</w:t>
      </w:r>
      <w:r w:rsidR="00F37844">
        <w:rPr>
          <w:color w:val="000000"/>
          <w:sz w:val="28"/>
          <w:szCs w:val="28"/>
          <w:lang w:val="en-US"/>
        </w:rPr>
        <w:t xml:space="preserve"> Persons are </w:t>
      </w:r>
      <w:r w:rsidR="007B2970" w:rsidRPr="00F864F7">
        <w:rPr>
          <w:color w:val="000000"/>
          <w:sz w:val="28"/>
          <w:szCs w:val="28"/>
          <w:lang w:val="en-US"/>
        </w:rPr>
        <w:t xml:space="preserve">expected to be familiar with the types of improprieties that might occur within </w:t>
      </w:r>
      <w:r w:rsidR="00F37844">
        <w:rPr>
          <w:color w:val="000000"/>
          <w:sz w:val="28"/>
          <w:szCs w:val="28"/>
          <w:lang w:val="en-US"/>
        </w:rPr>
        <w:t>their</w:t>
      </w:r>
      <w:r w:rsidR="007B2970" w:rsidRPr="00F864F7">
        <w:rPr>
          <w:color w:val="000000"/>
          <w:sz w:val="28"/>
          <w:szCs w:val="28"/>
          <w:lang w:val="en-US"/>
        </w:rPr>
        <w:t xml:space="preserve"> area of responsibility</w:t>
      </w:r>
      <w:r w:rsidR="00F37844">
        <w:rPr>
          <w:color w:val="000000"/>
          <w:sz w:val="28"/>
          <w:szCs w:val="28"/>
          <w:lang w:val="en-US"/>
        </w:rPr>
        <w:t xml:space="preserve"> </w:t>
      </w:r>
      <w:r w:rsidR="007B2970" w:rsidRPr="00F864F7">
        <w:rPr>
          <w:color w:val="000000"/>
          <w:sz w:val="28"/>
          <w:szCs w:val="28"/>
          <w:lang w:val="en-US"/>
        </w:rPr>
        <w:t xml:space="preserve">and must be alert to any indication of irregularity.  </w:t>
      </w:r>
      <w:r>
        <w:rPr>
          <w:color w:val="000000"/>
          <w:sz w:val="28"/>
          <w:szCs w:val="28"/>
          <w:lang w:val="en-US"/>
        </w:rPr>
        <w:t>Foundation</w:t>
      </w:r>
      <w:r w:rsidR="00F37844">
        <w:rPr>
          <w:color w:val="000000"/>
          <w:sz w:val="28"/>
          <w:szCs w:val="28"/>
          <w:lang w:val="en-US"/>
        </w:rPr>
        <w:t xml:space="preserve"> Persons</w:t>
      </w:r>
      <w:r w:rsidR="007B2970" w:rsidRPr="00F864F7">
        <w:rPr>
          <w:color w:val="000000"/>
          <w:sz w:val="28"/>
          <w:szCs w:val="28"/>
          <w:lang w:val="en-US"/>
        </w:rPr>
        <w:t xml:space="preserve"> who discover or suspect fraudulent, dishonest or illegal activity should </w:t>
      </w:r>
      <w:r w:rsidR="00F41435">
        <w:rPr>
          <w:color w:val="000000"/>
          <w:sz w:val="28"/>
          <w:szCs w:val="28"/>
          <w:lang w:val="en-US"/>
        </w:rPr>
        <w:t xml:space="preserve">follow the Reporting </w:t>
      </w:r>
      <w:r>
        <w:rPr>
          <w:color w:val="000000"/>
          <w:sz w:val="28"/>
          <w:szCs w:val="28"/>
          <w:lang w:val="en-US"/>
        </w:rPr>
        <w:t>Process</w:t>
      </w:r>
      <w:r w:rsidR="00F41435">
        <w:rPr>
          <w:color w:val="000000"/>
          <w:sz w:val="28"/>
          <w:szCs w:val="28"/>
          <w:lang w:val="en-US"/>
        </w:rPr>
        <w:t xml:space="preserve"> outlined in this policy.  </w:t>
      </w:r>
    </w:p>
    <w:p w14:paraId="53766D8F" w14:textId="05A7A329" w:rsidR="00B72A53" w:rsidRDefault="00B72A53" w:rsidP="007C38FA">
      <w:pPr>
        <w:autoSpaceDE w:val="0"/>
        <w:autoSpaceDN w:val="0"/>
        <w:adjustRightInd w:val="0"/>
        <w:jc w:val="both"/>
        <w:rPr>
          <w:color w:val="000000"/>
          <w:sz w:val="28"/>
          <w:szCs w:val="28"/>
          <w:lang w:val="en-US"/>
        </w:rPr>
      </w:pPr>
    </w:p>
    <w:p w14:paraId="0A151823" w14:textId="11E23F19" w:rsidR="003E1919" w:rsidRPr="007C38FA" w:rsidRDefault="003E1919" w:rsidP="002D1F69">
      <w:pPr>
        <w:autoSpaceDE w:val="0"/>
        <w:autoSpaceDN w:val="0"/>
        <w:adjustRightInd w:val="0"/>
        <w:rPr>
          <w:b/>
          <w:bCs/>
          <w:color w:val="000000"/>
          <w:sz w:val="28"/>
          <w:szCs w:val="28"/>
          <w:lang w:val="en-US"/>
        </w:rPr>
      </w:pPr>
      <w:r>
        <w:rPr>
          <w:b/>
          <w:bCs/>
          <w:color w:val="000000"/>
          <w:sz w:val="28"/>
          <w:szCs w:val="28"/>
          <w:lang w:val="en-US"/>
        </w:rPr>
        <w:lastRenderedPageBreak/>
        <w:t>Confidentiality</w:t>
      </w:r>
    </w:p>
    <w:p w14:paraId="7ADB1B9E" w14:textId="59EAFDA1" w:rsidR="00B72A53" w:rsidRPr="00F864F7" w:rsidRDefault="00543822" w:rsidP="007C38FA">
      <w:pPr>
        <w:jc w:val="both"/>
        <w:rPr>
          <w:color w:val="000000"/>
          <w:lang w:val="en-US"/>
        </w:rPr>
      </w:pPr>
      <w:r w:rsidRPr="007C38FA">
        <w:rPr>
          <w:color w:val="000000"/>
          <w:sz w:val="28"/>
          <w:szCs w:val="28"/>
          <w:lang w:val="en-US"/>
        </w:rPr>
        <w:t>Violations or suspected violations</w:t>
      </w:r>
      <w:r w:rsidR="00B72A53" w:rsidRPr="007C38FA">
        <w:rPr>
          <w:color w:val="000000"/>
          <w:sz w:val="28"/>
          <w:szCs w:val="28"/>
          <w:lang w:val="en-US"/>
        </w:rPr>
        <w:t xml:space="preserve"> </w:t>
      </w:r>
      <w:r w:rsidRPr="007C38FA">
        <w:rPr>
          <w:color w:val="000000"/>
          <w:sz w:val="28"/>
          <w:szCs w:val="28"/>
          <w:lang w:val="en-US"/>
        </w:rPr>
        <w:t xml:space="preserve">may be submitted on a confidential basis by the complainant.  Reports of violations or suspected violations </w:t>
      </w:r>
      <w:r w:rsidR="00B72A53" w:rsidRPr="007C38FA">
        <w:rPr>
          <w:color w:val="000000"/>
          <w:sz w:val="28"/>
          <w:szCs w:val="28"/>
          <w:lang w:val="en-US"/>
        </w:rPr>
        <w:t xml:space="preserve">will be handled with sensitivity, discretion and confidentiality to the extent </w:t>
      </w:r>
      <w:r w:rsidRPr="007C38FA">
        <w:rPr>
          <w:color w:val="000000"/>
          <w:sz w:val="28"/>
          <w:szCs w:val="28"/>
          <w:lang w:val="en-US"/>
        </w:rPr>
        <w:t xml:space="preserve">possible, consistent with the need to conduct a thorough and adequate investigation and to take any necessary corrective action. Accordingly, the </w:t>
      </w:r>
      <w:r w:rsidR="00E61A0A">
        <w:rPr>
          <w:color w:val="000000"/>
          <w:sz w:val="28"/>
          <w:szCs w:val="28"/>
          <w:lang w:val="en-US"/>
        </w:rPr>
        <w:t>Foundation</w:t>
      </w:r>
      <w:r w:rsidRPr="007C38FA">
        <w:rPr>
          <w:color w:val="000000"/>
          <w:sz w:val="28"/>
          <w:szCs w:val="28"/>
          <w:lang w:val="en-US"/>
        </w:rPr>
        <w:t xml:space="preserve"> cannot promise complete confidentiality, but it will act as </w:t>
      </w:r>
      <w:r w:rsidR="00E43CE3" w:rsidRPr="007C38FA">
        <w:rPr>
          <w:color w:val="000000"/>
          <w:sz w:val="28"/>
          <w:szCs w:val="28"/>
          <w:lang w:val="en-US"/>
        </w:rPr>
        <w:t>discreetly</w:t>
      </w:r>
      <w:r w:rsidRPr="007C38FA">
        <w:rPr>
          <w:color w:val="000000"/>
          <w:sz w:val="28"/>
          <w:szCs w:val="28"/>
          <w:lang w:val="en-US"/>
        </w:rPr>
        <w:t xml:space="preserve"> as possible.</w:t>
      </w:r>
      <w:r>
        <w:rPr>
          <w:color w:val="000000"/>
          <w:lang w:val="en-US"/>
        </w:rPr>
        <w:t xml:space="preserve"> </w:t>
      </w:r>
    </w:p>
    <w:p w14:paraId="658F8D01" w14:textId="77777777" w:rsidR="00E61A0A" w:rsidRPr="007C38FA" w:rsidRDefault="00E61A0A" w:rsidP="007C38FA">
      <w:pPr>
        <w:autoSpaceDE w:val="0"/>
        <w:autoSpaceDN w:val="0"/>
        <w:adjustRightInd w:val="0"/>
        <w:jc w:val="both"/>
        <w:rPr>
          <w:color w:val="000000"/>
          <w:sz w:val="28"/>
          <w:szCs w:val="28"/>
          <w:lang w:val="en-US"/>
        </w:rPr>
      </w:pPr>
    </w:p>
    <w:p w14:paraId="584F8386" w14:textId="3D821B24" w:rsidR="00B72A53" w:rsidRPr="007C38FA" w:rsidRDefault="00F41435" w:rsidP="002D1F69">
      <w:pPr>
        <w:autoSpaceDE w:val="0"/>
        <w:autoSpaceDN w:val="0"/>
        <w:adjustRightInd w:val="0"/>
        <w:rPr>
          <w:b/>
          <w:bCs/>
          <w:color w:val="000000"/>
          <w:sz w:val="28"/>
          <w:szCs w:val="28"/>
          <w:lang w:val="en-US"/>
        </w:rPr>
      </w:pPr>
      <w:r w:rsidRPr="007C38FA">
        <w:rPr>
          <w:b/>
          <w:bCs/>
          <w:color w:val="000000"/>
          <w:sz w:val="28"/>
          <w:szCs w:val="28"/>
          <w:lang w:val="en-US"/>
        </w:rPr>
        <w:t>Reporting Process</w:t>
      </w:r>
    </w:p>
    <w:p w14:paraId="498AF30E" w14:textId="3018AC4B" w:rsidR="00841579" w:rsidRPr="00F864F7" w:rsidRDefault="00BD4165" w:rsidP="00841579">
      <w:pPr>
        <w:autoSpaceDE w:val="0"/>
        <w:autoSpaceDN w:val="0"/>
        <w:adjustRightInd w:val="0"/>
        <w:jc w:val="both"/>
        <w:rPr>
          <w:color w:val="000000"/>
          <w:sz w:val="28"/>
          <w:szCs w:val="28"/>
          <w:lang w:val="en-US"/>
        </w:rPr>
      </w:pPr>
      <w:r>
        <w:rPr>
          <w:color w:val="000000"/>
          <w:sz w:val="28"/>
          <w:szCs w:val="28"/>
          <w:lang w:val="en-US"/>
        </w:rPr>
        <w:t xml:space="preserve">Any </w:t>
      </w:r>
      <w:r w:rsidR="00E61A0A">
        <w:rPr>
          <w:color w:val="000000"/>
          <w:sz w:val="28"/>
          <w:szCs w:val="28"/>
          <w:lang w:val="en-US"/>
        </w:rPr>
        <w:t>Foundation</w:t>
      </w:r>
      <w:r>
        <w:rPr>
          <w:color w:val="000000"/>
          <w:sz w:val="28"/>
          <w:szCs w:val="28"/>
          <w:lang w:val="en-US"/>
        </w:rPr>
        <w:t xml:space="preserve"> Person who has a good faith concern regarding the legality or propriety of any action taken by, or contemplated to be taken by, a </w:t>
      </w:r>
      <w:r w:rsidR="00E61A0A">
        <w:rPr>
          <w:color w:val="000000"/>
          <w:sz w:val="28"/>
          <w:szCs w:val="28"/>
          <w:lang w:val="en-US"/>
        </w:rPr>
        <w:t>Foundation</w:t>
      </w:r>
      <w:r>
        <w:rPr>
          <w:color w:val="000000"/>
          <w:sz w:val="28"/>
          <w:szCs w:val="28"/>
          <w:lang w:val="en-US"/>
        </w:rPr>
        <w:t xml:space="preserve"> Person or a good faith belief that action needs to be taken for the </w:t>
      </w:r>
      <w:r w:rsidR="00E61A0A">
        <w:rPr>
          <w:color w:val="000000"/>
          <w:sz w:val="28"/>
          <w:szCs w:val="28"/>
          <w:lang w:val="en-US"/>
        </w:rPr>
        <w:t>Foundation</w:t>
      </w:r>
      <w:r>
        <w:rPr>
          <w:color w:val="000000"/>
          <w:sz w:val="28"/>
          <w:szCs w:val="28"/>
          <w:lang w:val="en-US"/>
        </w:rPr>
        <w:t xml:space="preserve"> to be in compliance with laws, policies or ethical standards, should </w:t>
      </w:r>
      <w:r w:rsidR="00A11503">
        <w:rPr>
          <w:color w:val="000000"/>
          <w:sz w:val="28"/>
          <w:szCs w:val="28"/>
          <w:lang w:val="en-US"/>
        </w:rPr>
        <w:t>promptly</w:t>
      </w:r>
      <w:r w:rsidR="00E61A0A">
        <w:rPr>
          <w:color w:val="000000"/>
          <w:sz w:val="28"/>
          <w:szCs w:val="28"/>
          <w:lang w:val="en-US"/>
        </w:rPr>
        <w:t xml:space="preserve"> </w:t>
      </w:r>
      <w:r w:rsidR="00E61A0A" w:rsidRPr="00F864F7">
        <w:rPr>
          <w:sz w:val="28"/>
          <w:szCs w:val="28"/>
        </w:rPr>
        <w:t xml:space="preserve">report </w:t>
      </w:r>
      <w:r w:rsidR="00E65926">
        <w:rPr>
          <w:sz w:val="28"/>
          <w:szCs w:val="28"/>
        </w:rPr>
        <w:t xml:space="preserve">the action/violation, </w:t>
      </w:r>
      <w:r w:rsidR="00E61A0A" w:rsidRPr="00F864F7">
        <w:rPr>
          <w:sz w:val="28"/>
          <w:szCs w:val="28"/>
        </w:rPr>
        <w:t xml:space="preserve">by contacting </w:t>
      </w:r>
      <w:hyperlink r:id="rId8" w:history="1">
        <w:r w:rsidR="00E61A0A" w:rsidRPr="00F864F7">
          <w:rPr>
            <w:rStyle w:val="Hyperlink"/>
            <w:b/>
            <w:sz w:val="28"/>
            <w:szCs w:val="28"/>
          </w:rPr>
          <w:t>reportingcommittee@kresge.org</w:t>
        </w:r>
      </w:hyperlink>
      <w:r w:rsidR="00E61A0A">
        <w:rPr>
          <w:rStyle w:val="Hyperlink"/>
          <w:b/>
          <w:sz w:val="28"/>
          <w:szCs w:val="28"/>
        </w:rPr>
        <w:t>.</w:t>
      </w:r>
      <w:r w:rsidR="00E65926">
        <w:rPr>
          <w:rStyle w:val="Hyperlink"/>
          <w:bCs/>
          <w:sz w:val="28"/>
          <w:szCs w:val="28"/>
          <w:u w:val="none"/>
        </w:rPr>
        <w:t xml:space="preserve">  </w:t>
      </w:r>
      <w:r w:rsidR="00DA185F" w:rsidRPr="00777850">
        <w:rPr>
          <w:rStyle w:val="Hyperlink"/>
          <w:bCs/>
          <w:color w:val="auto"/>
          <w:sz w:val="28"/>
          <w:szCs w:val="28"/>
          <w:u w:val="none"/>
        </w:rPr>
        <w:t>If you wish to report anonymously, please visit the Foundation’s website</w:t>
      </w:r>
      <w:r w:rsidR="004A256C" w:rsidRPr="00777850">
        <w:rPr>
          <w:rStyle w:val="Hyperlink"/>
          <w:bCs/>
          <w:color w:val="auto"/>
          <w:sz w:val="28"/>
          <w:szCs w:val="28"/>
          <w:u w:val="none"/>
        </w:rPr>
        <w:t xml:space="preserve"> (www.kresge.org)</w:t>
      </w:r>
      <w:r w:rsidR="00DA185F" w:rsidRPr="00777850">
        <w:rPr>
          <w:rStyle w:val="Hyperlink"/>
          <w:bCs/>
          <w:color w:val="auto"/>
          <w:sz w:val="28"/>
          <w:szCs w:val="28"/>
          <w:u w:val="none"/>
        </w:rPr>
        <w:t xml:space="preserve"> </w:t>
      </w:r>
      <w:r w:rsidR="004A256C" w:rsidRPr="00777850">
        <w:rPr>
          <w:rStyle w:val="Hyperlink"/>
          <w:bCs/>
          <w:color w:val="auto"/>
          <w:sz w:val="28"/>
          <w:szCs w:val="28"/>
          <w:u w:val="none"/>
        </w:rPr>
        <w:t xml:space="preserve">and complete the </w:t>
      </w:r>
      <w:r w:rsidR="00DA185F" w:rsidRPr="00777850">
        <w:rPr>
          <w:rStyle w:val="Hyperlink"/>
          <w:bCs/>
          <w:color w:val="auto"/>
          <w:sz w:val="28"/>
          <w:szCs w:val="28"/>
          <w:u w:val="none"/>
        </w:rPr>
        <w:t>Reporting Committee Form</w:t>
      </w:r>
      <w:r w:rsidR="004A256C" w:rsidRPr="00777850">
        <w:rPr>
          <w:rStyle w:val="Hyperlink"/>
          <w:bCs/>
          <w:color w:val="auto"/>
          <w:sz w:val="28"/>
          <w:szCs w:val="28"/>
          <w:u w:val="none"/>
        </w:rPr>
        <w:t xml:space="preserve"> which can be found at the “About</w:t>
      </w:r>
      <w:r w:rsidR="007D7A0F">
        <w:rPr>
          <w:rStyle w:val="Hyperlink"/>
          <w:bCs/>
          <w:color w:val="auto"/>
          <w:sz w:val="28"/>
          <w:szCs w:val="28"/>
          <w:u w:val="none"/>
        </w:rPr>
        <w:t xml:space="preserve"> Us</w:t>
      </w:r>
      <w:r w:rsidR="004A256C" w:rsidRPr="00777850">
        <w:rPr>
          <w:rStyle w:val="Hyperlink"/>
          <w:bCs/>
          <w:color w:val="auto"/>
          <w:sz w:val="28"/>
          <w:szCs w:val="28"/>
          <w:u w:val="none"/>
        </w:rPr>
        <w:t xml:space="preserve">” tab </w:t>
      </w:r>
      <w:r w:rsidR="002219C2" w:rsidRPr="00777850">
        <w:rPr>
          <w:rStyle w:val="Hyperlink"/>
          <w:bCs/>
          <w:color w:val="auto"/>
          <w:sz w:val="28"/>
          <w:szCs w:val="28"/>
          <w:u w:val="none"/>
        </w:rPr>
        <w:t xml:space="preserve">on the home page and then clicking on the following links: </w:t>
      </w:r>
      <w:r w:rsidR="004A256C" w:rsidRPr="00777850">
        <w:rPr>
          <w:rStyle w:val="Hyperlink"/>
          <w:bCs/>
          <w:color w:val="auto"/>
          <w:sz w:val="28"/>
          <w:szCs w:val="28"/>
          <w:u w:val="none"/>
        </w:rPr>
        <w:t>How We Operat</w:t>
      </w:r>
      <w:r w:rsidR="002219C2" w:rsidRPr="00777850">
        <w:rPr>
          <w:rStyle w:val="Hyperlink"/>
          <w:bCs/>
          <w:color w:val="auto"/>
          <w:sz w:val="28"/>
          <w:szCs w:val="28"/>
          <w:u w:val="none"/>
        </w:rPr>
        <w:t xml:space="preserve">e </w:t>
      </w:r>
      <w:r w:rsidR="002219C2" w:rsidRPr="00777850">
        <w:rPr>
          <w:rStyle w:val="Hyperlink"/>
          <w:bCs/>
          <w:color w:val="auto"/>
          <w:sz w:val="28"/>
          <w:szCs w:val="28"/>
          <w:u w:val="none"/>
        </w:rPr>
        <w:sym w:font="Wingdings" w:char="F0E0"/>
      </w:r>
      <w:r w:rsidR="002219C2" w:rsidRPr="00777850">
        <w:rPr>
          <w:rStyle w:val="Hyperlink"/>
          <w:bCs/>
          <w:color w:val="auto"/>
          <w:sz w:val="28"/>
          <w:szCs w:val="28"/>
          <w:u w:val="none"/>
        </w:rPr>
        <w:t xml:space="preserve"> Whistleblower </w:t>
      </w:r>
      <w:r w:rsidR="00942DE2">
        <w:rPr>
          <w:rStyle w:val="Hyperlink"/>
          <w:bCs/>
          <w:color w:val="auto"/>
          <w:sz w:val="28"/>
          <w:szCs w:val="28"/>
          <w:u w:val="none"/>
        </w:rPr>
        <w:t xml:space="preserve">Reporting Form </w:t>
      </w:r>
      <w:r w:rsidR="00D0535F">
        <w:rPr>
          <w:rStyle w:val="Hyperlink"/>
          <w:bCs/>
          <w:color w:val="auto"/>
          <w:sz w:val="28"/>
          <w:szCs w:val="28"/>
          <w:u w:val="none"/>
        </w:rPr>
        <w:t>(found under Govern</w:t>
      </w:r>
      <w:r w:rsidR="00221186">
        <w:rPr>
          <w:rStyle w:val="Hyperlink"/>
          <w:bCs/>
          <w:color w:val="auto"/>
          <w:sz w:val="28"/>
          <w:szCs w:val="28"/>
          <w:u w:val="none"/>
        </w:rPr>
        <w:t>ance</w:t>
      </w:r>
      <w:r w:rsidR="00D0535F">
        <w:rPr>
          <w:rStyle w:val="Hyperlink"/>
          <w:bCs/>
          <w:color w:val="auto"/>
          <w:sz w:val="28"/>
          <w:szCs w:val="28"/>
          <w:u w:val="none"/>
        </w:rPr>
        <w:t xml:space="preserve"> Resources)</w:t>
      </w:r>
      <w:r w:rsidR="00DA185F" w:rsidRPr="00777850">
        <w:rPr>
          <w:rStyle w:val="Hyperlink"/>
          <w:bCs/>
          <w:color w:val="auto"/>
          <w:sz w:val="28"/>
          <w:szCs w:val="28"/>
          <w:u w:val="none"/>
        </w:rPr>
        <w:t xml:space="preserve">.  </w:t>
      </w:r>
      <w:r w:rsidR="00E65926">
        <w:rPr>
          <w:rStyle w:val="Hyperlink"/>
          <w:bCs/>
          <w:color w:val="auto"/>
          <w:sz w:val="28"/>
          <w:szCs w:val="28"/>
          <w:u w:val="none"/>
        </w:rPr>
        <w:t xml:space="preserve">The </w:t>
      </w:r>
      <w:r w:rsidR="001F7A8F">
        <w:rPr>
          <w:iCs/>
          <w:color w:val="000000"/>
          <w:sz w:val="28"/>
          <w:szCs w:val="28"/>
          <w:lang w:val="en-US"/>
        </w:rPr>
        <w:t>General Counsel</w:t>
      </w:r>
      <w:r w:rsidR="00841579">
        <w:rPr>
          <w:iCs/>
          <w:color w:val="000000"/>
          <w:sz w:val="28"/>
          <w:szCs w:val="28"/>
          <w:lang w:val="en-US"/>
        </w:rPr>
        <w:t xml:space="preserve"> (the “Compliance Officer”) is responsible for the administration of this Whistleblower Policy. </w:t>
      </w:r>
      <w:r w:rsidR="00841579" w:rsidRPr="00F864F7">
        <w:rPr>
          <w:sz w:val="28"/>
          <w:szCs w:val="28"/>
        </w:rPr>
        <w:t>All correspondence to this address will be forwarded to the</w:t>
      </w:r>
      <w:r w:rsidR="00841579">
        <w:rPr>
          <w:sz w:val="28"/>
          <w:szCs w:val="28"/>
        </w:rPr>
        <w:t xml:space="preserve"> Compliance Officer </w:t>
      </w:r>
      <w:r w:rsidR="00841579" w:rsidRPr="00F864F7">
        <w:rPr>
          <w:sz w:val="28"/>
          <w:szCs w:val="28"/>
        </w:rPr>
        <w:t xml:space="preserve">for further review and/or action.  </w:t>
      </w:r>
      <w:r w:rsidR="00841579" w:rsidRPr="00F864F7">
        <w:rPr>
          <w:color w:val="000000"/>
          <w:sz w:val="28"/>
          <w:szCs w:val="28"/>
          <w:lang w:val="en-US"/>
        </w:rPr>
        <w:t xml:space="preserve">The </w:t>
      </w:r>
      <w:r w:rsidR="00841579">
        <w:rPr>
          <w:color w:val="000000"/>
          <w:sz w:val="28"/>
          <w:szCs w:val="28"/>
          <w:lang w:val="en-US"/>
        </w:rPr>
        <w:t>Compliance Officer</w:t>
      </w:r>
      <w:r w:rsidR="00841579" w:rsidRPr="00F864F7">
        <w:rPr>
          <w:color w:val="000000"/>
          <w:sz w:val="28"/>
          <w:szCs w:val="28"/>
          <w:lang w:val="en-US"/>
        </w:rPr>
        <w:t xml:space="preserve">, to the extent practicable, will treat all information received confidentially.  Further, the </w:t>
      </w:r>
      <w:r w:rsidR="00841579">
        <w:rPr>
          <w:color w:val="000000"/>
          <w:sz w:val="28"/>
          <w:szCs w:val="28"/>
          <w:lang w:val="en-US"/>
        </w:rPr>
        <w:t>Compliance Officer</w:t>
      </w:r>
      <w:r w:rsidR="00841579" w:rsidRPr="00F864F7">
        <w:rPr>
          <w:color w:val="000000"/>
          <w:sz w:val="28"/>
          <w:szCs w:val="28"/>
          <w:lang w:val="en-US"/>
        </w:rPr>
        <w:t xml:space="preserve"> will acknowledge receipt of any complaint within five </w:t>
      </w:r>
      <w:r w:rsidR="00841579">
        <w:rPr>
          <w:color w:val="000000"/>
          <w:sz w:val="28"/>
          <w:szCs w:val="28"/>
          <w:lang w:val="en-US"/>
        </w:rPr>
        <w:t xml:space="preserve">(5) </w:t>
      </w:r>
      <w:r w:rsidR="00841579" w:rsidRPr="00F864F7">
        <w:rPr>
          <w:color w:val="000000"/>
          <w:sz w:val="28"/>
          <w:szCs w:val="28"/>
          <w:lang w:val="en-US"/>
        </w:rPr>
        <w:t xml:space="preserve">business days, providing notification to the </w:t>
      </w:r>
      <w:r w:rsidR="00841579">
        <w:rPr>
          <w:color w:val="000000"/>
          <w:sz w:val="28"/>
          <w:szCs w:val="28"/>
          <w:lang w:val="en-US"/>
        </w:rPr>
        <w:t>Foundation Person</w:t>
      </w:r>
      <w:r w:rsidR="00841579" w:rsidRPr="00F864F7">
        <w:rPr>
          <w:color w:val="000000"/>
          <w:sz w:val="28"/>
          <w:szCs w:val="28"/>
          <w:lang w:val="en-US"/>
        </w:rPr>
        <w:t xml:space="preserve"> of the steps involved for the review, investigation and resolution of the complaint.</w:t>
      </w:r>
    </w:p>
    <w:p w14:paraId="00662F35" w14:textId="77777777" w:rsidR="00841579" w:rsidRDefault="00841579" w:rsidP="00F41435">
      <w:pPr>
        <w:autoSpaceDE w:val="0"/>
        <w:autoSpaceDN w:val="0"/>
        <w:adjustRightInd w:val="0"/>
        <w:jc w:val="both"/>
        <w:rPr>
          <w:rStyle w:val="Hyperlink"/>
          <w:b/>
          <w:sz w:val="28"/>
          <w:szCs w:val="28"/>
        </w:rPr>
      </w:pPr>
    </w:p>
    <w:p w14:paraId="204F139B" w14:textId="49C5AA78" w:rsidR="00F41435" w:rsidRPr="00F864F7" w:rsidRDefault="00F41435" w:rsidP="00F41435">
      <w:pPr>
        <w:autoSpaceDE w:val="0"/>
        <w:autoSpaceDN w:val="0"/>
        <w:adjustRightInd w:val="0"/>
        <w:jc w:val="both"/>
        <w:rPr>
          <w:color w:val="000000"/>
          <w:sz w:val="28"/>
          <w:szCs w:val="28"/>
          <w:lang w:val="en-US"/>
        </w:rPr>
      </w:pPr>
      <w:r w:rsidRPr="00F864F7">
        <w:rPr>
          <w:color w:val="000000"/>
          <w:sz w:val="28"/>
          <w:szCs w:val="28"/>
          <w:lang w:val="en-US"/>
        </w:rPr>
        <w:t xml:space="preserve">The </w:t>
      </w:r>
      <w:r w:rsidR="00DB6EA0">
        <w:rPr>
          <w:color w:val="000000"/>
          <w:sz w:val="28"/>
          <w:szCs w:val="28"/>
          <w:lang w:val="en-US"/>
        </w:rPr>
        <w:t xml:space="preserve">Compliance </w:t>
      </w:r>
      <w:r w:rsidR="00E61A0A">
        <w:rPr>
          <w:color w:val="000000"/>
          <w:sz w:val="28"/>
          <w:szCs w:val="28"/>
          <w:lang w:val="en-US"/>
        </w:rPr>
        <w:t>Officer</w:t>
      </w:r>
      <w:r w:rsidRPr="00F864F7">
        <w:rPr>
          <w:color w:val="000000"/>
          <w:sz w:val="28"/>
          <w:szCs w:val="28"/>
          <w:lang w:val="en-US"/>
        </w:rPr>
        <w:t xml:space="preserve"> will coordinate all investigations</w:t>
      </w:r>
      <w:r w:rsidR="00E61A0A">
        <w:rPr>
          <w:color w:val="000000"/>
          <w:sz w:val="28"/>
          <w:szCs w:val="28"/>
          <w:lang w:val="en-US"/>
        </w:rPr>
        <w:t xml:space="preserve"> with the </w:t>
      </w:r>
      <w:r w:rsidR="00E61A0A">
        <w:rPr>
          <w:iCs/>
          <w:color w:val="000000"/>
          <w:sz w:val="28"/>
          <w:szCs w:val="28"/>
          <w:lang w:val="en-US"/>
        </w:rPr>
        <w:t xml:space="preserve">Foundation’s Reporting Committee (the “Committee”) which is made up of the Chief Executive Officer (CEO), Chief Financial Officer (CFO), Chair of the Audit Committee, Chair of the Board, </w:t>
      </w:r>
      <w:r w:rsidR="001345B5">
        <w:rPr>
          <w:iCs/>
          <w:color w:val="000000"/>
          <w:sz w:val="28"/>
          <w:szCs w:val="28"/>
          <w:lang w:val="en-US"/>
        </w:rPr>
        <w:t xml:space="preserve">Chief </w:t>
      </w:r>
      <w:r w:rsidR="00E61A0A">
        <w:rPr>
          <w:iCs/>
          <w:color w:val="000000"/>
          <w:sz w:val="28"/>
          <w:szCs w:val="28"/>
          <w:lang w:val="en-US"/>
        </w:rPr>
        <w:t>Human Resources</w:t>
      </w:r>
      <w:r w:rsidR="001345B5">
        <w:rPr>
          <w:iCs/>
          <w:color w:val="000000"/>
          <w:sz w:val="28"/>
          <w:szCs w:val="28"/>
          <w:lang w:val="en-US"/>
        </w:rPr>
        <w:t xml:space="preserve"> Officer</w:t>
      </w:r>
      <w:r w:rsidR="00E61A0A">
        <w:rPr>
          <w:iCs/>
          <w:color w:val="000000"/>
          <w:sz w:val="28"/>
          <w:szCs w:val="28"/>
          <w:lang w:val="en-US"/>
        </w:rPr>
        <w:t xml:space="preserve"> and the Compliance Officer</w:t>
      </w:r>
      <w:r w:rsidRPr="00F864F7">
        <w:rPr>
          <w:color w:val="000000"/>
          <w:sz w:val="28"/>
          <w:szCs w:val="28"/>
          <w:lang w:val="en-US"/>
        </w:rPr>
        <w:t xml:space="preserve">.  </w:t>
      </w:r>
      <w:r w:rsidR="00C63145" w:rsidRPr="00F864F7">
        <w:rPr>
          <w:color w:val="000000"/>
          <w:sz w:val="28"/>
          <w:szCs w:val="28"/>
          <w:lang w:val="en-US"/>
        </w:rPr>
        <w:t xml:space="preserve">Any investigative activity required will be conducted without regard to the </w:t>
      </w:r>
      <w:r w:rsidR="00E61A0A">
        <w:rPr>
          <w:color w:val="000000"/>
          <w:sz w:val="28"/>
          <w:szCs w:val="28"/>
          <w:lang w:val="en-US"/>
        </w:rPr>
        <w:t>Foundation</w:t>
      </w:r>
      <w:r w:rsidR="00C63145">
        <w:rPr>
          <w:color w:val="000000"/>
          <w:sz w:val="28"/>
          <w:szCs w:val="28"/>
          <w:lang w:val="en-US"/>
        </w:rPr>
        <w:t xml:space="preserve"> Persons’</w:t>
      </w:r>
      <w:r w:rsidR="00C63145" w:rsidRPr="00F864F7">
        <w:rPr>
          <w:color w:val="000000"/>
          <w:sz w:val="28"/>
          <w:szCs w:val="28"/>
          <w:lang w:val="en-US"/>
        </w:rPr>
        <w:t xml:space="preserve"> length of service, position/title, or relationship to the </w:t>
      </w:r>
      <w:r w:rsidR="00E61A0A">
        <w:rPr>
          <w:color w:val="000000"/>
          <w:sz w:val="28"/>
          <w:szCs w:val="28"/>
          <w:lang w:val="en-US"/>
        </w:rPr>
        <w:t>Foundation</w:t>
      </w:r>
      <w:r w:rsidR="00C63145" w:rsidRPr="00F864F7">
        <w:rPr>
          <w:color w:val="000000"/>
          <w:sz w:val="28"/>
          <w:szCs w:val="28"/>
          <w:lang w:val="en-US"/>
        </w:rPr>
        <w:t>.</w:t>
      </w:r>
      <w:r w:rsidR="00C63145">
        <w:rPr>
          <w:color w:val="000000"/>
          <w:sz w:val="28"/>
          <w:szCs w:val="28"/>
          <w:lang w:val="en-US"/>
        </w:rPr>
        <w:t xml:space="preserve">  </w:t>
      </w:r>
      <w:r w:rsidRPr="00F864F7">
        <w:rPr>
          <w:color w:val="000000"/>
          <w:sz w:val="28"/>
          <w:szCs w:val="28"/>
          <w:lang w:val="en-US"/>
        </w:rPr>
        <w:t xml:space="preserve">If the </w:t>
      </w:r>
      <w:r w:rsidR="00DB6EA0">
        <w:rPr>
          <w:color w:val="000000"/>
          <w:sz w:val="28"/>
          <w:szCs w:val="28"/>
          <w:lang w:val="en-US"/>
        </w:rPr>
        <w:t xml:space="preserve">Compliance </w:t>
      </w:r>
      <w:r w:rsidR="00E61A0A">
        <w:rPr>
          <w:color w:val="000000"/>
          <w:sz w:val="28"/>
          <w:szCs w:val="28"/>
          <w:lang w:val="en-US"/>
        </w:rPr>
        <w:t>Officer</w:t>
      </w:r>
      <w:r w:rsidR="00DB6EA0">
        <w:rPr>
          <w:color w:val="000000"/>
          <w:sz w:val="28"/>
          <w:szCs w:val="28"/>
          <w:lang w:val="en-US"/>
        </w:rPr>
        <w:t xml:space="preserve"> is the subject of the reported concern, </w:t>
      </w:r>
      <w:r w:rsidR="00E65926">
        <w:rPr>
          <w:color w:val="000000"/>
          <w:sz w:val="28"/>
          <w:szCs w:val="28"/>
          <w:lang w:val="en-US"/>
        </w:rPr>
        <w:t xml:space="preserve">the report should be made to any member of the </w:t>
      </w:r>
      <w:proofErr w:type="gramStart"/>
      <w:r w:rsidR="00E65926">
        <w:rPr>
          <w:color w:val="000000"/>
          <w:sz w:val="28"/>
          <w:szCs w:val="28"/>
          <w:lang w:val="en-US"/>
        </w:rPr>
        <w:t>Committee</w:t>
      </w:r>
      <w:proofErr w:type="gramEnd"/>
      <w:r w:rsidR="00E65926">
        <w:rPr>
          <w:color w:val="000000"/>
          <w:sz w:val="28"/>
          <w:szCs w:val="28"/>
          <w:lang w:val="en-US"/>
        </w:rPr>
        <w:t xml:space="preserve"> and </w:t>
      </w:r>
      <w:r w:rsidR="00DB6EA0">
        <w:rPr>
          <w:color w:val="000000"/>
          <w:sz w:val="28"/>
          <w:szCs w:val="28"/>
          <w:lang w:val="en-US"/>
        </w:rPr>
        <w:t xml:space="preserve">the Committee will designate another person to serve as the Compliance </w:t>
      </w:r>
      <w:r w:rsidR="00E61A0A">
        <w:rPr>
          <w:color w:val="000000"/>
          <w:sz w:val="28"/>
          <w:szCs w:val="28"/>
          <w:lang w:val="en-US"/>
        </w:rPr>
        <w:t>Officer</w:t>
      </w:r>
      <w:r w:rsidR="00DB6EA0">
        <w:rPr>
          <w:color w:val="000000"/>
          <w:sz w:val="28"/>
          <w:szCs w:val="28"/>
          <w:lang w:val="en-US"/>
        </w:rPr>
        <w:t xml:space="preserve"> with respect to that report.   </w:t>
      </w:r>
      <w:r w:rsidRPr="00F864F7">
        <w:rPr>
          <w:color w:val="000000"/>
          <w:sz w:val="28"/>
          <w:szCs w:val="28"/>
          <w:lang w:val="en-US"/>
        </w:rPr>
        <w:t xml:space="preserve">Any member of the Committee included in the complaint will be excused from </w:t>
      </w:r>
      <w:r w:rsidR="00E714A2">
        <w:rPr>
          <w:color w:val="000000"/>
          <w:sz w:val="28"/>
          <w:szCs w:val="28"/>
          <w:lang w:val="en-US"/>
        </w:rPr>
        <w:t>participating in the review or investigation</w:t>
      </w:r>
      <w:r w:rsidRPr="00F864F7">
        <w:rPr>
          <w:color w:val="000000"/>
          <w:sz w:val="28"/>
          <w:szCs w:val="28"/>
          <w:lang w:val="en-US"/>
        </w:rPr>
        <w:t xml:space="preserve">.  </w:t>
      </w:r>
    </w:p>
    <w:p w14:paraId="2DD9AAD9" w14:textId="77777777" w:rsidR="00933B6D" w:rsidRPr="00F864F7" w:rsidRDefault="00933B6D" w:rsidP="007C38FA">
      <w:pPr>
        <w:autoSpaceDE w:val="0"/>
        <w:autoSpaceDN w:val="0"/>
        <w:adjustRightInd w:val="0"/>
        <w:jc w:val="both"/>
        <w:rPr>
          <w:color w:val="000000"/>
          <w:sz w:val="28"/>
          <w:szCs w:val="28"/>
          <w:lang w:val="en-US"/>
        </w:rPr>
      </w:pPr>
    </w:p>
    <w:p w14:paraId="127C1BE1" w14:textId="29D5B7CC" w:rsidR="00833286" w:rsidRDefault="00EA632C">
      <w:pPr>
        <w:jc w:val="both"/>
        <w:rPr>
          <w:color w:val="000000"/>
          <w:sz w:val="28"/>
          <w:szCs w:val="28"/>
          <w:lang w:val="en-US"/>
        </w:rPr>
      </w:pPr>
      <w:r w:rsidRPr="00F864F7">
        <w:rPr>
          <w:color w:val="000000"/>
          <w:sz w:val="28"/>
          <w:szCs w:val="28"/>
          <w:lang w:val="en-US"/>
        </w:rPr>
        <w:t xml:space="preserve">Members of the </w:t>
      </w:r>
      <w:r w:rsidR="00333555" w:rsidRPr="00F864F7">
        <w:rPr>
          <w:color w:val="000000"/>
          <w:sz w:val="28"/>
          <w:szCs w:val="28"/>
          <w:lang w:val="en-US"/>
        </w:rPr>
        <w:t>Committee</w:t>
      </w:r>
      <w:r w:rsidRPr="00F864F7">
        <w:rPr>
          <w:color w:val="000000"/>
          <w:sz w:val="28"/>
          <w:szCs w:val="28"/>
          <w:lang w:val="en-US"/>
        </w:rPr>
        <w:t xml:space="preserve"> will have free and unrestricted access to all </w:t>
      </w:r>
      <w:r w:rsidR="00E61A0A">
        <w:rPr>
          <w:color w:val="000000"/>
          <w:sz w:val="28"/>
          <w:szCs w:val="28"/>
          <w:lang w:val="en-US"/>
        </w:rPr>
        <w:t>Foundation</w:t>
      </w:r>
      <w:r w:rsidR="005A4FAB" w:rsidRPr="00F864F7">
        <w:rPr>
          <w:color w:val="000000"/>
          <w:sz w:val="28"/>
          <w:szCs w:val="28"/>
          <w:lang w:val="en-US"/>
        </w:rPr>
        <w:t xml:space="preserve"> records and premises.  </w:t>
      </w:r>
      <w:r w:rsidR="00B649B9" w:rsidRPr="00F864F7">
        <w:rPr>
          <w:color w:val="000000"/>
          <w:sz w:val="28"/>
          <w:szCs w:val="28"/>
          <w:lang w:val="en-US"/>
        </w:rPr>
        <w:t>T</w:t>
      </w:r>
      <w:r w:rsidR="004179FE" w:rsidRPr="00F864F7">
        <w:rPr>
          <w:color w:val="000000"/>
          <w:sz w:val="28"/>
          <w:szCs w:val="28"/>
          <w:lang w:val="en-US"/>
        </w:rPr>
        <w:t xml:space="preserve">he </w:t>
      </w:r>
      <w:r w:rsidR="00333555" w:rsidRPr="00F864F7">
        <w:rPr>
          <w:color w:val="000000"/>
          <w:sz w:val="28"/>
          <w:szCs w:val="28"/>
          <w:lang w:val="en-US"/>
        </w:rPr>
        <w:t>Committee</w:t>
      </w:r>
      <w:r w:rsidR="005D2C59" w:rsidRPr="00F864F7">
        <w:rPr>
          <w:color w:val="000000"/>
          <w:sz w:val="28"/>
          <w:szCs w:val="28"/>
          <w:lang w:val="en-US"/>
        </w:rPr>
        <w:t xml:space="preserve"> </w:t>
      </w:r>
      <w:r w:rsidR="004179FE" w:rsidRPr="00F864F7">
        <w:rPr>
          <w:color w:val="000000"/>
          <w:sz w:val="28"/>
          <w:szCs w:val="28"/>
          <w:lang w:val="en-US"/>
        </w:rPr>
        <w:t>ha</w:t>
      </w:r>
      <w:r w:rsidR="005D2C59" w:rsidRPr="00F864F7">
        <w:rPr>
          <w:color w:val="000000"/>
          <w:sz w:val="28"/>
          <w:szCs w:val="28"/>
          <w:lang w:val="en-US"/>
        </w:rPr>
        <w:t>s</w:t>
      </w:r>
      <w:r w:rsidR="004179FE" w:rsidRPr="00F864F7">
        <w:rPr>
          <w:color w:val="000000"/>
          <w:sz w:val="28"/>
          <w:szCs w:val="28"/>
          <w:lang w:val="en-US"/>
        </w:rPr>
        <w:t xml:space="preserve"> the primary responsibility for the investigation of all suspected fraudulent</w:t>
      </w:r>
      <w:r w:rsidR="00E67375" w:rsidRPr="00F864F7">
        <w:rPr>
          <w:color w:val="000000"/>
          <w:sz w:val="28"/>
          <w:szCs w:val="28"/>
          <w:lang w:val="en-US"/>
        </w:rPr>
        <w:t>, dishonest or illegal</w:t>
      </w:r>
      <w:r w:rsidR="004179FE" w:rsidRPr="00F864F7">
        <w:rPr>
          <w:color w:val="000000"/>
          <w:sz w:val="28"/>
          <w:szCs w:val="28"/>
          <w:lang w:val="en-US"/>
        </w:rPr>
        <w:t xml:space="preserve"> acts as defined in th</w:t>
      </w:r>
      <w:r w:rsidR="00E67375" w:rsidRPr="00F864F7">
        <w:rPr>
          <w:color w:val="000000"/>
          <w:sz w:val="28"/>
          <w:szCs w:val="28"/>
          <w:lang w:val="en-US"/>
        </w:rPr>
        <w:t>is</w:t>
      </w:r>
      <w:r w:rsidR="004179FE" w:rsidRPr="00F864F7">
        <w:rPr>
          <w:color w:val="000000"/>
          <w:sz w:val="28"/>
          <w:szCs w:val="28"/>
          <w:lang w:val="en-US"/>
        </w:rPr>
        <w:t xml:space="preserve"> policy</w:t>
      </w:r>
      <w:r w:rsidR="00E65926">
        <w:rPr>
          <w:color w:val="000000"/>
          <w:sz w:val="28"/>
          <w:szCs w:val="28"/>
          <w:lang w:val="en-US"/>
        </w:rPr>
        <w:t>, which may include engaging outside counsel or experts to assist in the investigation</w:t>
      </w:r>
      <w:r w:rsidR="004179FE" w:rsidRPr="00F864F7">
        <w:rPr>
          <w:color w:val="000000"/>
          <w:sz w:val="28"/>
          <w:szCs w:val="28"/>
          <w:lang w:val="en-US"/>
        </w:rPr>
        <w:t xml:space="preserve">. </w:t>
      </w:r>
      <w:r w:rsidR="005A4FAB" w:rsidRPr="00F864F7">
        <w:rPr>
          <w:color w:val="000000"/>
          <w:sz w:val="28"/>
          <w:szCs w:val="28"/>
          <w:lang w:val="en-US"/>
        </w:rPr>
        <w:t xml:space="preserve"> </w:t>
      </w:r>
      <w:r w:rsidR="00572F3C" w:rsidRPr="00F864F7">
        <w:rPr>
          <w:color w:val="000000"/>
          <w:sz w:val="28"/>
          <w:szCs w:val="28"/>
          <w:lang w:val="en-US"/>
        </w:rPr>
        <w:t>If the investigation substantiates that fraudulent</w:t>
      </w:r>
      <w:r w:rsidR="00E67375" w:rsidRPr="00F864F7">
        <w:rPr>
          <w:color w:val="000000"/>
          <w:sz w:val="28"/>
          <w:szCs w:val="28"/>
          <w:lang w:val="en-US"/>
        </w:rPr>
        <w:t>, dishonest or illegal</w:t>
      </w:r>
      <w:r w:rsidR="00572F3C" w:rsidRPr="00F864F7">
        <w:rPr>
          <w:color w:val="000000"/>
          <w:sz w:val="28"/>
          <w:szCs w:val="28"/>
          <w:lang w:val="en-US"/>
        </w:rPr>
        <w:t xml:space="preserve"> activities</w:t>
      </w:r>
      <w:r w:rsidR="00425E55" w:rsidRPr="00F864F7">
        <w:rPr>
          <w:color w:val="000000"/>
          <w:sz w:val="28"/>
          <w:szCs w:val="28"/>
          <w:lang w:val="en-US"/>
        </w:rPr>
        <w:t xml:space="preserve"> </w:t>
      </w:r>
      <w:r w:rsidR="00572F3C" w:rsidRPr="00F864F7">
        <w:rPr>
          <w:color w:val="000000"/>
          <w:sz w:val="28"/>
          <w:szCs w:val="28"/>
          <w:lang w:val="en-US"/>
        </w:rPr>
        <w:t>have occurred</w:t>
      </w:r>
      <w:r w:rsidR="00AC43AA" w:rsidRPr="00F864F7">
        <w:rPr>
          <w:color w:val="000000"/>
          <w:sz w:val="28"/>
          <w:szCs w:val="28"/>
          <w:lang w:val="en-US"/>
        </w:rPr>
        <w:t>,</w:t>
      </w:r>
      <w:r w:rsidR="00D467DF" w:rsidRPr="00F864F7">
        <w:rPr>
          <w:color w:val="000000"/>
          <w:sz w:val="28"/>
          <w:szCs w:val="28"/>
          <w:lang w:val="en-US"/>
        </w:rPr>
        <w:t xml:space="preserve"> the </w:t>
      </w:r>
      <w:r w:rsidR="00333555" w:rsidRPr="00F864F7">
        <w:rPr>
          <w:color w:val="000000"/>
          <w:sz w:val="28"/>
          <w:szCs w:val="28"/>
          <w:lang w:val="en-US"/>
        </w:rPr>
        <w:t>Committee</w:t>
      </w:r>
      <w:r w:rsidR="00425E55" w:rsidRPr="00F864F7">
        <w:rPr>
          <w:color w:val="000000"/>
          <w:sz w:val="28"/>
          <w:szCs w:val="28"/>
          <w:lang w:val="en-US"/>
        </w:rPr>
        <w:t xml:space="preserve"> </w:t>
      </w:r>
      <w:r w:rsidR="00572F3C" w:rsidRPr="00F864F7">
        <w:rPr>
          <w:color w:val="000000"/>
          <w:sz w:val="28"/>
          <w:szCs w:val="28"/>
          <w:lang w:val="en-US"/>
        </w:rPr>
        <w:t>will issue reports to</w:t>
      </w:r>
      <w:r w:rsidR="001A1F96" w:rsidRPr="00F864F7">
        <w:rPr>
          <w:color w:val="000000"/>
          <w:sz w:val="28"/>
          <w:szCs w:val="28"/>
          <w:lang w:val="en-US"/>
        </w:rPr>
        <w:t xml:space="preserve"> </w:t>
      </w:r>
      <w:r w:rsidR="00572F3C" w:rsidRPr="00F864F7">
        <w:rPr>
          <w:color w:val="000000"/>
          <w:sz w:val="28"/>
          <w:szCs w:val="28"/>
          <w:lang w:val="en-US"/>
        </w:rPr>
        <w:t>appropriate personnel and, if appropriate, to the</w:t>
      </w:r>
      <w:r w:rsidR="00AC43AA" w:rsidRPr="00F864F7">
        <w:rPr>
          <w:color w:val="000000"/>
          <w:sz w:val="28"/>
          <w:szCs w:val="28"/>
          <w:lang w:val="en-US"/>
        </w:rPr>
        <w:t xml:space="preserve"> full</w:t>
      </w:r>
      <w:r w:rsidR="00572F3C" w:rsidRPr="00F864F7">
        <w:rPr>
          <w:color w:val="000000"/>
          <w:sz w:val="28"/>
          <w:szCs w:val="28"/>
          <w:lang w:val="en-US"/>
        </w:rPr>
        <w:t xml:space="preserve"> Board</w:t>
      </w:r>
      <w:r w:rsidR="001A1F96" w:rsidRPr="00F864F7">
        <w:rPr>
          <w:color w:val="000000"/>
          <w:sz w:val="28"/>
          <w:szCs w:val="28"/>
          <w:lang w:val="en-US"/>
        </w:rPr>
        <w:t xml:space="preserve"> </w:t>
      </w:r>
      <w:r w:rsidR="00572F3C" w:rsidRPr="00F864F7">
        <w:rPr>
          <w:color w:val="000000"/>
          <w:sz w:val="28"/>
          <w:szCs w:val="28"/>
          <w:lang w:val="en-US"/>
        </w:rPr>
        <w:t xml:space="preserve">of </w:t>
      </w:r>
      <w:r w:rsidR="00EB1355" w:rsidRPr="00F864F7">
        <w:rPr>
          <w:color w:val="000000"/>
          <w:sz w:val="28"/>
          <w:szCs w:val="28"/>
          <w:lang w:val="en-US"/>
        </w:rPr>
        <w:t>Trustees</w:t>
      </w:r>
      <w:r w:rsidR="00572F3C" w:rsidRPr="00F864F7">
        <w:rPr>
          <w:color w:val="000000"/>
          <w:sz w:val="28"/>
          <w:szCs w:val="28"/>
          <w:lang w:val="en-US"/>
        </w:rPr>
        <w:t xml:space="preserve"> through the Audit Committee.</w:t>
      </w:r>
      <w:r w:rsidR="001A1F96" w:rsidRPr="00F864F7">
        <w:rPr>
          <w:color w:val="000000"/>
          <w:sz w:val="28"/>
          <w:szCs w:val="28"/>
          <w:lang w:val="en-US"/>
        </w:rPr>
        <w:t xml:space="preserve"> </w:t>
      </w:r>
      <w:r w:rsidR="008A0E7F" w:rsidRPr="00F864F7">
        <w:rPr>
          <w:color w:val="000000"/>
          <w:sz w:val="28"/>
          <w:szCs w:val="28"/>
          <w:lang w:val="en-US"/>
        </w:rPr>
        <w:t xml:space="preserve"> </w:t>
      </w:r>
      <w:r w:rsidR="00572F3C" w:rsidRPr="00F864F7">
        <w:rPr>
          <w:color w:val="000000"/>
          <w:sz w:val="28"/>
          <w:szCs w:val="28"/>
          <w:lang w:val="en-US"/>
        </w:rPr>
        <w:t xml:space="preserve">Decisions to </w:t>
      </w:r>
      <w:r w:rsidR="001A1F96" w:rsidRPr="00F864F7">
        <w:rPr>
          <w:color w:val="000000"/>
          <w:sz w:val="28"/>
          <w:szCs w:val="28"/>
          <w:lang w:val="en-US"/>
        </w:rPr>
        <w:t>p</w:t>
      </w:r>
      <w:r w:rsidR="00572F3C" w:rsidRPr="00F864F7">
        <w:rPr>
          <w:color w:val="000000"/>
          <w:sz w:val="28"/>
          <w:szCs w:val="28"/>
          <w:lang w:val="en-US"/>
        </w:rPr>
        <w:t xml:space="preserve">rosecute or refer the </w:t>
      </w:r>
      <w:r w:rsidR="00586693">
        <w:rPr>
          <w:color w:val="000000"/>
          <w:sz w:val="28"/>
          <w:szCs w:val="28"/>
          <w:lang w:val="en-US"/>
        </w:rPr>
        <w:t>investigative</w:t>
      </w:r>
      <w:r w:rsidR="00586693" w:rsidRPr="00F864F7">
        <w:rPr>
          <w:color w:val="000000"/>
          <w:sz w:val="28"/>
          <w:szCs w:val="28"/>
          <w:lang w:val="en-US"/>
        </w:rPr>
        <w:t xml:space="preserve"> </w:t>
      </w:r>
      <w:r w:rsidR="00572F3C" w:rsidRPr="00F864F7">
        <w:rPr>
          <w:color w:val="000000"/>
          <w:sz w:val="28"/>
          <w:szCs w:val="28"/>
          <w:lang w:val="en-US"/>
        </w:rPr>
        <w:t>results to the</w:t>
      </w:r>
      <w:r w:rsidR="001A1F96" w:rsidRPr="00F864F7">
        <w:rPr>
          <w:color w:val="000000"/>
          <w:sz w:val="28"/>
          <w:szCs w:val="28"/>
          <w:lang w:val="en-US"/>
        </w:rPr>
        <w:t xml:space="preserve"> </w:t>
      </w:r>
      <w:r w:rsidR="00572F3C" w:rsidRPr="00F864F7">
        <w:rPr>
          <w:color w:val="000000"/>
          <w:sz w:val="28"/>
          <w:szCs w:val="28"/>
          <w:lang w:val="en-US"/>
        </w:rPr>
        <w:t>appropriate law enforcement and/or regulatory agencies for</w:t>
      </w:r>
      <w:r w:rsidR="001A1F96" w:rsidRPr="00F864F7">
        <w:rPr>
          <w:color w:val="000000"/>
          <w:sz w:val="28"/>
          <w:szCs w:val="28"/>
          <w:lang w:val="en-US"/>
        </w:rPr>
        <w:t xml:space="preserve"> </w:t>
      </w:r>
      <w:r w:rsidR="00572F3C" w:rsidRPr="00F864F7">
        <w:rPr>
          <w:color w:val="000000"/>
          <w:sz w:val="28"/>
          <w:szCs w:val="28"/>
          <w:lang w:val="en-US"/>
        </w:rPr>
        <w:t xml:space="preserve">independent investigation </w:t>
      </w:r>
      <w:r w:rsidR="00572F3C" w:rsidRPr="00F864F7">
        <w:rPr>
          <w:color w:val="000000"/>
          <w:sz w:val="28"/>
          <w:szCs w:val="28"/>
          <w:lang w:val="en-US"/>
        </w:rPr>
        <w:lastRenderedPageBreak/>
        <w:t xml:space="preserve">will be made </w:t>
      </w:r>
      <w:r w:rsidR="00586693">
        <w:rPr>
          <w:color w:val="000000"/>
          <w:sz w:val="28"/>
          <w:szCs w:val="28"/>
          <w:lang w:val="en-US"/>
        </w:rPr>
        <w:t>by the Committee</w:t>
      </w:r>
      <w:r w:rsidR="00572F3C" w:rsidRPr="00F864F7">
        <w:rPr>
          <w:color w:val="000000"/>
          <w:sz w:val="28"/>
          <w:szCs w:val="28"/>
          <w:lang w:val="en-US"/>
        </w:rPr>
        <w:t>, as will final decisions on</w:t>
      </w:r>
      <w:r w:rsidR="001A1F96" w:rsidRPr="00F864F7">
        <w:rPr>
          <w:color w:val="000000"/>
          <w:sz w:val="28"/>
          <w:szCs w:val="28"/>
          <w:lang w:val="en-US"/>
        </w:rPr>
        <w:t xml:space="preserve"> </w:t>
      </w:r>
      <w:r w:rsidR="00572F3C" w:rsidRPr="00F864F7">
        <w:rPr>
          <w:color w:val="000000"/>
          <w:sz w:val="28"/>
          <w:szCs w:val="28"/>
          <w:lang w:val="en-US"/>
        </w:rPr>
        <w:t xml:space="preserve">disposition of the </w:t>
      </w:r>
      <w:r w:rsidR="00E714A2">
        <w:rPr>
          <w:color w:val="000000"/>
          <w:sz w:val="28"/>
          <w:szCs w:val="28"/>
          <w:lang w:val="en-US"/>
        </w:rPr>
        <w:t>matter</w:t>
      </w:r>
      <w:r w:rsidR="00572F3C" w:rsidRPr="00F864F7">
        <w:rPr>
          <w:color w:val="000000"/>
          <w:sz w:val="28"/>
          <w:szCs w:val="28"/>
          <w:lang w:val="en-US"/>
        </w:rPr>
        <w:t>.</w:t>
      </w:r>
      <w:r w:rsidRPr="00F864F7">
        <w:rPr>
          <w:color w:val="000000"/>
          <w:sz w:val="28"/>
          <w:szCs w:val="28"/>
          <w:lang w:val="en-US"/>
        </w:rPr>
        <w:t xml:space="preserve"> </w:t>
      </w:r>
      <w:r w:rsidR="008A0E7F" w:rsidRPr="00F864F7">
        <w:rPr>
          <w:color w:val="000000"/>
          <w:sz w:val="28"/>
          <w:szCs w:val="28"/>
          <w:lang w:val="en-US"/>
        </w:rPr>
        <w:t xml:space="preserve"> </w:t>
      </w:r>
      <w:r w:rsidRPr="00F864F7">
        <w:rPr>
          <w:color w:val="000000"/>
          <w:sz w:val="28"/>
          <w:szCs w:val="28"/>
          <w:lang w:val="en-US"/>
        </w:rPr>
        <w:t>If an investigation results in a recommendation to terminate an individual</w:t>
      </w:r>
      <w:r w:rsidR="00841579">
        <w:rPr>
          <w:color w:val="000000"/>
          <w:sz w:val="28"/>
          <w:szCs w:val="28"/>
          <w:lang w:val="en-US"/>
        </w:rPr>
        <w:t xml:space="preserve"> or </w:t>
      </w:r>
      <w:proofErr w:type="gramStart"/>
      <w:r w:rsidR="00841579">
        <w:rPr>
          <w:color w:val="000000"/>
          <w:sz w:val="28"/>
          <w:szCs w:val="28"/>
          <w:lang w:val="en-US"/>
        </w:rPr>
        <w:t>the contractual</w:t>
      </w:r>
      <w:proofErr w:type="gramEnd"/>
      <w:r w:rsidR="00841579">
        <w:rPr>
          <w:color w:val="000000"/>
          <w:sz w:val="28"/>
          <w:szCs w:val="28"/>
          <w:lang w:val="en-US"/>
        </w:rPr>
        <w:t xml:space="preserve"> relationship (for a vendor or grantee)</w:t>
      </w:r>
      <w:r w:rsidRPr="00F864F7">
        <w:rPr>
          <w:color w:val="000000"/>
          <w:sz w:val="28"/>
          <w:szCs w:val="28"/>
          <w:lang w:val="en-US"/>
        </w:rPr>
        <w:t xml:space="preserve">, the recommendation will be reviewed for approval by </w:t>
      </w:r>
      <w:r w:rsidR="001F7A8F">
        <w:rPr>
          <w:color w:val="000000"/>
          <w:sz w:val="28"/>
          <w:szCs w:val="28"/>
          <w:lang w:val="en-US"/>
        </w:rPr>
        <w:t xml:space="preserve">the Director of </w:t>
      </w:r>
      <w:r w:rsidR="00E714A2">
        <w:rPr>
          <w:color w:val="000000"/>
          <w:sz w:val="28"/>
          <w:szCs w:val="28"/>
          <w:lang w:val="en-US"/>
        </w:rPr>
        <w:t>Human Resources</w:t>
      </w:r>
      <w:r w:rsidR="00DC6639" w:rsidRPr="00F864F7">
        <w:rPr>
          <w:color w:val="000000"/>
          <w:sz w:val="28"/>
          <w:szCs w:val="28"/>
          <w:lang w:val="en-US"/>
        </w:rPr>
        <w:t xml:space="preserve"> </w:t>
      </w:r>
      <w:r w:rsidR="00730226">
        <w:rPr>
          <w:color w:val="000000"/>
          <w:sz w:val="28"/>
          <w:szCs w:val="28"/>
          <w:lang w:val="en-US"/>
        </w:rPr>
        <w:t xml:space="preserve">and the CEO </w:t>
      </w:r>
      <w:r w:rsidR="00DC6639" w:rsidRPr="00F864F7">
        <w:rPr>
          <w:color w:val="000000"/>
          <w:sz w:val="28"/>
          <w:szCs w:val="28"/>
          <w:lang w:val="en-US"/>
        </w:rPr>
        <w:t>/</w:t>
      </w:r>
      <w:r w:rsidR="00730226">
        <w:rPr>
          <w:color w:val="000000"/>
          <w:sz w:val="28"/>
          <w:szCs w:val="28"/>
          <w:lang w:val="en-US"/>
        </w:rPr>
        <w:t xml:space="preserve">with notice to </w:t>
      </w:r>
      <w:r w:rsidR="00DC6639" w:rsidRPr="00F864F7">
        <w:rPr>
          <w:color w:val="000000"/>
          <w:sz w:val="28"/>
          <w:szCs w:val="28"/>
          <w:lang w:val="en-US"/>
        </w:rPr>
        <w:t>the Board</w:t>
      </w:r>
      <w:r w:rsidR="00586693">
        <w:rPr>
          <w:color w:val="000000"/>
          <w:sz w:val="28"/>
          <w:szCs w:val="28"/>
          <w:lang w:val="en-US"/>
        </w:rPr>
        <w:t xml:space="preserve"> of </w:t>
      </w:r>
      <w:r w:rsidR="00E61A0A">
        <w:rPr>
          <w:color w:val="000000"/>
          <w:sz w:val="28"/>
          <w:szCs w:val="28"/>
          <w:lang w:val="en-US"/>
        </w:rPr>
        <w:t>Trustees</w:t>
      </w:r>
      <w:r w:rsidRPr="00F864F7">
        <w:rPr>
          <w:color w:val="000000"/>
          <w:sz w:val="28"/>
          <w:szCs w:val="28"/>
          <w:lang w:val="en-US"/>
        </w:rPr>
        <w:t>.</w:t>
      </w:r>
    </w:p>
    <w:p w14:paraId="0F583169" w14:textId="456C3820" w:rsidR="00DA70E2" w:rsidRDefault="00DA70E2">
      <w:pPr>
        <w:jc w:val="both"/>
        <w:rPr>
          <w:color w:val="000000"/>
          <w:sz w:val="28"/>
          <w:szCs w:val="28"/>
          <w:lang w:val="en-US"/>
        </w:rPr>
      </w:pPr>
    </w:p>
    <w:p w14:paraId="17C34B5F" w14:textId="77777777" w:rsidR="00DA70E2" w:rsidRPr="00FF3919" w:rsidRDefault="00DA70E2" w:rsidP="00DA70E2">
      <w:pPr>
        <w:autoSpaceDE w:val="0"/>
        <w:autoSpaceDN w:val="0"/>
        <w:adjustRightInd w:val="0"/>
        <w:rPr>
          <w:b/>
          <w:bCs/>
          <w:color w:val="000000"/>
          <w:sz w:val="28"/>
          <w:szCs w:val="28"/>
          <w:lang w:val="en-US"/>
        </w:rPr>
      </w:pPr>
      <w:r w:rsidRPr="00FF3919">
        <w:rPr>
          <w:b/>
          <w:bCs/>
          <w:color w:val="000000"/>
          <w:sz w:val="28"/>
          <w:szCs w:val="28"/>
          <w:lang w:val="en-US"/>
        </w:rPr>
        <w:t xml:space="preserve">No Retaliation </w:t>
      </w:r>
    </w:p>
    <w:p w14:paraId="3A2F29D1" w14:textId="3A52A71C" w:rsidR="00DA70E2" w:rsidRDefault="00E61A0A" w:rsidP="00DA70E2">
      <w:pPr>
        <w:autoSpaceDE w:val="0"/>
        <w:autoSpaceDN w:val="0"/>
        <w:adjustRightInd w:val="0"/>
        <w:jc w:val="both"/>
        <w:rPr>
          <w:color w:val="000000"/>
          <w:sz w:val="28"/>
          <w:szCs w:val="28"/>
          <w:lang w:val="en-US"/>
        </w:rPr>
      </w:pPr>
      <w:r>
        <w:rPr>
          <w:color w:val="000000"/>
          <w:sz w:val="28"/>
          <w:szCs w:val="28"/>
          <w:lang w:val="en-US"/>
        </w:rPr>
        <w:t>Foundation</w:t>
      </w:r>
      <w:r w:rsidR="00DA70E2">
        <w:rPr>
          <w:color w:val="000000"/>
          <w:sz w:val="28"/>
          <w:szCs w:val="28"/>
          <w:lang w:val="en-US"/>
        </w:rPr>
        <w:t xml:space="preserve"> Persons will not intimidate, harass, discharge, threaten, discriminate or retaliate against a complainant, in any manner for his or her reporting in good faith what </w:t>
      </w:r>
      <w:r w:rsidR="008B6309">
        <w:rPr>
          <w:color w:val="000000"/>
          <w:sz w:val="28"/>
          <w:szCs w:val="28"/>
          <w:lang w:val="en-US"/>
        </w:rPr>
        <w:t>they</w:t>
      </w:r>
      <w:r w:rsidR="00DA70E2">
        <w:rPr>
          <w:color w:val="000000"/>
          <w:sz w:val="28"/>
          <w:szCs w:val="28"/>
          <w:lang w:val="en-US"/>
        </w:rPr>
        <w:t xml:space="preserve"> perceive to be a wrongdoing, violation of law or policy, or other unethical or illegal conduct or for assisting in the investigation of such a report with the intent or effect of adversely affecting the terms or conditions of the complainant’s employment or business relationship with the </w:t>
      </w:r>
      <w:r>
        <w:rPr>
          <w:color w:val="000000"/>
          <w:sz w:val="28"/>
          <w:szCs w:val="28"/>
          <w:lang w:val="en-US"/>
        </w:rPr>
        <w:t>Foundation</w:t>
      </w:r>
      <w:r w:rsidR="00DA70E2">
        <w:rPr>
          <w:color w:val="000000"/>
          <w:sz w:val="28"/>
          <w:szCs w:val="28"/>
          <w:lang w:val="en-US"/>
        </w:rPr>
        <w:t xml:space="preserve">, loss of job, punitive work assignments, impact on salary or fees, loss of work or grants, or impact on grants or fees. </w:t>
      </w:r>
    </w:p>
    <w:p w14:paraId="3E641A82" w14:textId="77777777" w:rsidR="00DA70E2" w:rsidRDefault="00DA70E2" w:rsidP="00DA70E2">
      <w:pPr>
        <w:autoSpaceDE w:val="0"/>
        <w:autoSpaceDN w:val="0"/>
        <w:adjustRightInd w:val="0"/>
        <w:jc w:val="both"/>
        <w:rPr>
          <w:color w:val="000000"/>
          <w:sz w:val="28"/>
          <w:szCs w:val="28"/>
          <w:lang w:val="en-US"/>
        </w:rPr>
      </w:pPr>
    </w:p>
    <w:p w14:paraId="2159B011" w14:textId="77957F76" w:rsidR="00DA70E2" w:rsidRPr="00FF3919" w:rsidRDefault="00DA70E2" w:rsidP="00DA70E2">
      <w:pPr>
        <w:autoSpaceDE w:val="0"/>
        <w:autoSpaceDN w:val="0"/>
        <w:adjustRightInd w:val="0"/>
        <w:jc w:val="both"/>
        <w:rPr>
          <w:color w:val="000000"/>
          <w:sz w:val="28"/>
          <w:szCs w:val="28"/>
          <w:lang w:val="en-US"/>
        </w:rPr>
      </w:pPr>
      <w:proofErr w:type="gramStart"/>
      <w:r w:rsidRPr="00FF3919">
        <w:rPr>
          <w:color w:val="000000"/>
          <w:sz w:val="28"/>
          <w:szCs w:val="28"/>
          <w:lang w:val="en-US"/>
        </w:rPr>
        <w:t>Complainants</w:t>
      </w:r>
      <w:proofErr w:type="gramEnd"/>
      <w:r w:rsidRPr="00FF3919">
        <w:rPr>
          <w:color w:val="000000"/>
          <w:sz w:val="28"/>
          <w:szCs w:val="28"/>
          <w:lang w:val="en-US"/>
        </w:rPr>
        <w:t xml:space="preserve"> who believe that they have been retaliated against may file a written complaint with the Committee.  Any complaint of retaliation will be promptly investigated, and appropriate corrective measures taken if allegations of retaliation are substantiated, up to and including termination or removal.</w:t>
      </w:r>
    </w:p>
    <w:p w14:paraId="08C4308E" w14:textId="77777777" w:rsidR="00DA70E2" w:rsidRPr="00F864F7" w:rsidRDefault="00DA70E2" w:rsidP="00DA70E2">
      <w:pPr>
        <w:pStyle w:val="ListParagraph"/>
        <w:rPr>
          <w:color w:val="000000"/>
          <w:sz w:val="28"/>
          <w:szCs w:val="28"/>
          <w:lang w:val="en-US"/>
        </w:rPr>
      </w:pPr>
    </w:p>
    <w:p w14:paraId="63B1F931" w14:textId="4C2835BA" w:rsidR="00DA70E2" w:rsidRPr="007C38FA" w:rsidRDefault="00DA70E2" w:rsidP="007C38FA">
      <w:pPr>
        <w:autoSpaceDE w:val="0"/>
        <w:autoSpaceDN w:val="0"/>
        <w:adjustRightInd w:val="0"/>
        <w:jc w:val="both"/>
        <w:rPr>
          <w:color w:val="000000"/>
          <w:sz w:val="28"/>
          <w:szCs w:val="28"/>
          <w:lang w:val="en-US"/>
        </w:rPr>
      </w:pPr>
      <w:r w:rsidRPr="00FF3919">
        <w:rPr>
          <w:color w:val="000000"/>
          <w:sz w:val="28"/>
          <w:szCs w:val="28"/>
          <w:lang w:val="en-US"/>
        </w:rPr>
        <w:t xml:space="preserve">Protection from retaliation is not intended to prohibit supervisors from </w:t>
      </w:r>
      <w:proofErr w:type="gramStart"/>
      <w:r w:rsidRPr="00FF3919">
        <w:rPr>
          <w:color w:val="000000"/>
          <w:sz w:val="28"/>
          <w:szCs w:val="28"/>
          <w:lang w:val="en-US"/>
        </w:rPr>
        <w:t>taking action</w:t>
      </w:r>
      <w:proofErr w:type="gramEnd"/>
      <w:r w:rsidRPr="00FF3919">
        <w:rPr>
          <w:color w:val="000000"/>
          <w:sz w:val="28"/>
          <w:szCs w:val="28"/>
          <w:lang w:val="en-US"/>
        </w:rPr>
        <w:t xml:space="preserve">, including disciplinary action, in the usual scope of their duties and based on valid performance, conduct or attitude issues.  It also does not extend to </w:t>
      </w:r>
      <w:r w:rsidR="00E61A0A">
        <w:rPr>
          <w:color w:val="000000"/>
          <w:sz w:val="28"/>
          <w:szCs w:val="28"/>
          <w:lang w:val="en-US"/>
        </w:rPr>
        <w:t>Foundation</w:t>
      </w:r>
      <w:r w:rsidRPr="00FF3919">
        <w:rPr>
          <w:color w:val="000000"/>
          <w:sz w:val="28"/>
          <w:szCs w:val="28"/>
          <w:lang w:val="en-US"/>
        </w:rPr>
        <w:t xml:space="preserve"> Persons who knowingly </w:t>
      </w:r>
      <w:proofErr w:type="gramStart"/>
      <w:r w:rsidRPr="00FF3919">
        <w:rPr>
          <w:color w:val="000000"/>
          <w:sz w:val="28"/>
          <w:szCs w:val="28"/>
          <w:lang w:val="en-US"/>
        </w:rPr>
        <w:t>makes</w:t>
      </w:r>
      <w:proofErr w:type="gramEnd"/>
      <w:r w:rsidRPr="00FF3919">
        <w:rPr>
          <w:color w:val="000000"/>
          <w:sz w:val="28"/>
          <w:szCs w:val="28"/>
          <w:lang w:val="en-US"/>
        </w:rPr>
        <w:t xml:space="preserve"> </w:t>
      </w:r>
      <w:r w:rsidR="00D13B66">
        <w:rPr>
          <w:color w:val="000000"/>
          <w:sz w:val="28"/>
          <w:szCs w:val="28"/>
          <w:lang w:val="en-US"/>
        </w:rPr>
        <w:t xml:space="preserve">a </w:t>
      </w:r>
      <w:r w:rsidRPr="00FF3919">
        <w:rPr>
          <w:color w:val="000000"/>
          <w:sz w:val="28"/>
          <w:szCs w:val="28"/>
          <w:lang w:val="en-US"/>
        </w:rPr>
        <w:t>false or misleading report of a suspected violation or who knowingly provides false or misleading information in an investigation.</w:t>
      </w:r>
    </w:p>
    <w:p w14:paraId="3E46406F" w14:textId="77777777" w:rsidR="00833286" w:rsidRDefault="00833286" w:rsidP="00F864F7">
      <w:pPr>
        <w:rPr>
          <w:rStyle w:val="DeltaViewInsertion"/>
          <w:sz w:val="28"/>
          <w:szCs w:val="22"/>
        </w:rPr>
      </w:pPr>
      <w:bookmarkStart w:id="0" w:name="_DV_C22"/>
    </w:p>
    <w:p w14:paraId="623EFD89" w14:textId="4CC01A99" w:rsidR="00EA632C" w:rsidRPr="00F864F7" w:rsidRDefault="00E714A2" w:rsidP="002D1F69">
      <w:pPr>
        <w:autoSpaceDE w:val="0"/>
        <w:autoSpaceDN w:val="0"/>
        <w:adjustRightInd w:val="0"/>
        <w:rPr>
          <w:color w:val="000000"/>
          <w:sz w:val="28"/>
          <w:szCs w:val="28"/>
          <w:lang w:val="en-US"/>
        </w:rPr>
      </w:pPr>
      <w:r w:rsidRPr="007C38FA">
        <w:rPr>
          <w:rStyle w:val="DeltaViewInsertion"/>
          <w:b/>
          <w:bCs/>
          <w:color w:val="auto"/>
          <w:sz w:val="28"/>
          <w:szCs w:val="28"/>
          <w:u w:val="none"/>
          <w:lang w:val="en-US"/>
        </w:rPr>
        <w:t>Distribution and Policy Revisions</w:t>
      </w:r>
      <w:bookmarkEnd w:id="0"/>
    </w:p>
    <w:p w14:paraId="005EC402" w14:textId="53C3AE1B" w:rsidR="00825E60" w:rsidRPr="00F864F7" w:rsidRDefault="00825E60" w:rsidP="00825E60">
      <w:pPr>
        <w:autoSpaceDE w:val="0"/>
        <w:autoSpaceDN w:val="0"/>
        <w:adjustRightInd w:val="0"/>
        <w:jc w:val="both"/>
        <w:rPr>
          <w:color w:val="000000"/>
          <w:sz w:val="28"/>
          <w:szCs w:val="28"/>
          <w:lang w:val="en-US"/>
        </w:rPr>
      </w:pPr>
      <w:r>
        <w:rPr>
          <w:color w:val="000000"/>
          <w:sz w:val="28"/>
          <w:szCs w:val="28"/>
          <w:lang w:val="en-US"/>
        </w:rPr>
        <w:t xml:space="preserve">Trustees, officers and employees of the Foundation review and acknowledge receipt of the Whistleblower </w:t>
      </w:r>
      <w:proofErr w:type="gramStart"/>
      <w:r>
        <w:rPr>
          <w:color w:val="000000"/>
          <w:sz w:val="28"/>
          <w:szCs w:val="28"/>
          <w:lang w:val="en-US"/>
        </w:rPr>
        <w:t>Policy,</w:t>
      </w:r>
      <w:proofErr w:type="gramEnd"/>
      <w:r>
        <w:rPr>
          <w:color w:val="000000"/>
          <w:sz w:val="28"/>
          <w:szCs w:val="28"/>
          <w:lang w:val="en-US"/>
        </w:rPr>
        <w:t xml:space="preserve"> annually.  A copy of this Whistleblower Policy is posted on the Foundation’s website.  The Foundation reserves the right to amend and/or supplement this Whistleblower Policy at any time.  </w:t>
      </w:r>
      <w:r w:rsidRPr="00F864F7">
        <w:rPr>
          <w:color w:val="000000"/>
          <w:sz w:val="28"/>
          <w:szCs w:val="28"/>
          <w:lang w:val="en-US"/>
        </w:rPr>
        <w:t xml:space="preserve">The policy will be reviewed annually by the </w:t>
      </w:r>
      <w:r w:rsidR="009E6DBC">
        <w:rPr>
          <w:color w:val="000000"/>
          <w:sz w:val="28"/>
          <w:szCs w:val="28"/>
          <w:lang w:val="en-US"/>
        </w:rPr>
        <w:t>Nominating and Governance</w:t>
      </w:r>
      <w:r w:rsidR="009E6DBC" w:rsidRPr="00F864F7">
        <w:rPr>
          <w:color w:val="000000"/>
          <w:sz w:val="28"/>
          <w:szCs w:val="28"/>
          <w:lang w:val="en-US"/>
        </w:rPr>
        <w:t xml:space="preserve"> </w:t>
      </w:r>
      <w:r w:rsidRPr="00F864F7">
        <w:rPr>
          <w:color w:val="000000"/>
          <w:sz w:val="28"/>
          <w:szCs w:val="28"/>
          <w:lang w:val="en-US"/>
        </w:rPr>
        <w:t>Committee and revised as needed.</w:t>
      </w:r>
      <w:r>
        <w:rPr>
          <w:color w:val="000000"/>
          <w:sz w:val="28"/>
          <w:szCs w:val="28"/>
          <w:lang w:val="en-US"/>
        </w:rPr>
        <w:t xml:space="preserve">  </w:t>
      </w:r>
      <w:r w:rsidRPr="00F864F7">
        <w:rPr>
          <w:color w:val="000000"/>
          <w:sz w:val="28"/>
          <w:szCs w:val="28"/>
          <w:lang w:val="en-US"/>
        </w:rPr>
        <w:t xml:space="preserve">Any revisions to the policy will be submitted to the </w:t>
      </w:r>
      <w:r w:rsidR="00755136">
        <w:rPr>
          <w:color w:val="000000"/>
          <w:sz w:val="28"/>
          <w:szCs w:val="28"/>
          <w:lang w:val="en-US"/>
        </w:rPr>
        <w:t xml:space="preserve">Nominating and Governance </w:t>
      </w:r>
      <w:r>
        <w:rPr>
          <w:color w:val="000000"/>
          <w:sz w:val="28"/>
          <w:szCs w:val="28"/>
          <w:lang w:val="en-US"/>
        </w:rPr>
        <w:t>Committee</w:t>
      </w:r>
      <w:r w:rsidRPr="00F864F7">
        <w:rPr>
          <w:color w:val="000000"/>
          <w:sz w:val="28"/>
          <w:szCs w:val="28"/>
          <w:lang w:val="en-US"/>
        </w:rPr>
        <w:t xml:space="preserve"> for approval.  </w:t>
      </w:r>
    </w:p>
    <w:p w14:paraId="51D9B4FD" w14:textId="77777777" w:rsidR="008A0E7F" w:rsidRPr="00F864F7" w:rsidRDefault="008B10DC" w:rsidP="002D1F69">
      <w:pPr>
        <w:autoSpaceDE w:val="0"/>
        <w:autoSpaceDN w:val="0"/>
        <w:adjustRightInd w:val="0"/>
        <w:rPr>
          <w:color w:val="000000"/>
          <w:sz w:val="28"/>
          <w:szCs w:val="28"/>
          <w:lang w:val="en-US"/>
        </w:rPr>
      </w:pPr>
      <w:r>
        <w:rPr>
          <w:color w:val="000000"/>
          <w:sz w:val="28"/>
          <w:szCs w:val="28"/>
          <w:lang w:val="en-US"/>
        </w:rPr>
        <w:t xml:space="preserve"> </w:t>
      </w:r>
    </w:p>
    <w:sectPr w:rsidR="008A0E7F" w:rsidRPr="00F864F7" w:rsidSect="005E7057">
      <w:footerReference w:type="even" r:id="rId9"/>
      <w:footerReference w:type="default" r:id="rId10"/>
      <w:pgSz w:w="12240" w:h="15840" w:code="1"/>
      <w:pgMar w:top="720" w:right="1080" w:bottom="720" w:left="1080" w:header="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EDA4" w14:textId="77777777" w:rsidR="001B77F4" w:rsidRDefault="001B77F4">
      <w:r>
        <w:separator/>
      </w:r>
    </w:p>
  </w:endnote>
  <w:endnote w:type="continuationSeparator" w:id="0">
    <w:p w14:paraId="0DE7ADCB" w14:textId="77777777" w:rsidR="001B77F4" w:rsidRDefault="001B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3BDE" w14:textId="77777777" w:rsidR="00054490" w:rsidRDefault="00D123D9" w:rsidP="00155564">
    <w:pPr>
      <w:pStyle w:val="Footer"/>
      <w:framePr w:wrap="around" w:vAnchor="text" w:hAnchor="margin" w:xAlign="center" w:y="1"/>
      <w:rPr>
        <w:rStyle w:val="PageNumber"/>
      </w:rPr>
    </w:pPr>
    <w:r>
      <w:rPr>
        <w:rStyle w:val="PageNumber"/>
      </w:rPr>
      <w:fldChar w:fldCharType="begin"/>
    </w:r>
    <w:r w:rsidR="00054490">
      <w:rPr>
        <w:rStyle w:val="PageNumber"/>
      </w:rPr>
      <w:instrText xml:space="preserve">PAGE  </w:instrText>
    </w:r>
    <w:r>
      <w:rPr>
        <w:rStyle w:val="PageNumber"/>
      </w:rPr>
      <w:fldChar w:fldCharType="end"/>
    </w:r>
  </w:p>
  <w:p w14:paraId="59817941" w14:textId="77777777" w:rsidR="00054490" w:rsidRDefault="00054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8541" w14:textId="77777777" w:rsidR="00D13B66" w:rsidRDefault="00D1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824C" w14:textId="77777777" w:rsidR="001B77F4" w:rsidRDefault="001B77F4">
      <w:r>
        <w:separator/>
      </w:r>
    </w:p>
  </w:footnote>
  <w:footnote w:type="continuationSeparator" w:id="0">
    <w:p w14:paraId="1C5AEE37" w14:textId="77777777" w:rsidR="001B77F4" w:rsidRDefault="001B7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21AD8"/>
    <w:multiLevelType w:val="hybridMultilevel"/>
    <w:tmpl w:val="FAF65A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6A4F34"/>
    <w:multiLevelType w:val="hybridMultilevel"/>
    <w:tmpl w:val="AA1A3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23E0D"/>
    <w:multiLevelType w:val="hybridMultilevel"/>
    <w:tmpl w:val="26E2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4472835">
    <w:abstractNumId w:val="0"/>
  </w:num>
  <w:num w:numId="2" w16cid:durableId="2031031688">
    <w:abstractNumId w:val="2"/>
  </w:num>
  <w:num w:numId="3" w16cid:durableId="43301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F6"/>
    <w:rsid w:val="000061CC"/>
    <w:rsid w:val="00022BD1"/>
    <w:rsid w:val="00025E73"/>
    <w:rsid w:val="00054490"/>
    <w:rsid w:val="00085E8B"/>
    <w:rsid w:val="00091512"/>
    <w:rsid w:val="000952F8"/>
    <w:rsid w:val="000B4873"/>
    <w:rsid w:val="000B613D"/>
    <w:rsid w:val="00111F57"/>
    <w:rsid w:val="00131FC7"/>
    <w:rsid w:val="001345B5"/>
    <w:rsid w:val="001464E9"/>
    <w:rsid w:val="00150694"/>
    <w:rsid w:val="00155564"/>
    <w:rsid w:val="0017253C"/>
    <w:rsid w:val="001A1F96"/>
    <w:rsid w:val="001A4921"/>
    <w:rsid w:val="001A4E57"/>
    <w:rsid w:val="001B77F4"/>
    <w:rsid w:val="001F47A2"/>
    <w:rsid w:val="001F7A8F"/>
    <w:rsid w:val="00210C17"/>
    <w:rsid w:val="00221186"/>
    <w:rsid w:val="002219C2"/>
    <w:rsid w:val="00236501"/>
    <w:rsid w:val="00255EBA"/>
    <w:rsid w:val="00263CA4"/>
    <w:rsid w:val="00281E28"/>
    <w:rsid w:val="002C48CA"/>
    <w:rsid w:val="002C7CB5"/>
    <w:rsid w:val="002D1F69"/>
    <w:rsid w:val="002D2D5F"/>
    <w:rsid w:val="002E29D0"/>
    <w:rsid w:val="003018FD"/>
    <w:rsid w:val="00304587"/>
    <w:rsid w:val="00330819"/>
    <w:rsid w:val="00333555"/>
    <w:rsid w:val="003704DC"/>
    <w:rsid w:val="00376C1D"/>
    <w:rsid w:val="003A4ACA"/>
    <w:rsid w:val="003A6F80"/>
    <w:rsid w:val="003B1AEB"/>
    <w:rsid w:val="003C487B"/>
    <w:rsid w:val="003E1919"/>
    <w:rsid w:val="00413DCD"/>
    <w:rsid w:val="00414AA2"/>
    <w:rsid w:val="004179FE"/>
    <w:rsid w:val="00425326"/>
    <w:rsid w:val="00425E55"/>
    <w:rsid w:val="004375CF"/>
    <w:rsid w:val="00441497"/>
    <w:rsid w:val="004422CD"/>
    <w:rsid w:val="004623E6"/>
    <w:rsid w:val="00485F07"/>
    <w:rsid w:val="004A256C"/>
    <w:rsid w:val="004C3F8D"/>
    <w:rsid w:val="004D3E0D"/>
    <w:rsid w:val="004E0113"/>
    <w:rsid w:val="004F323F"/>
    <w:rsid w:val="00515C16"/>
    <w:rsid w:val="00532CC4"/>
    <w:rsid w:val="005365F6"/>
    <w:rsid w:val="00543822"/>
    <w:rsid w:val="0054754B"/>
    <w:rsid w:val="00555740"/>
    <w:rsid w:val="00572F3C"/>
    <w:rsid w:val="00586693"/>
    <w:rsid w:val="0059107A"/>
    <w:rsid w:val="005A3BA0"/>
    <w:rsid w:val="005A440C"/>
    <w:rsid w:val="005A4FAB"/>
    <w:rsid w:val="005D2C59"/>
    <w:rsid w:val="005D2F9C"/>
    <w:rsid w:val="005E7057"/>
    <w:rsid w:val="006232B0"/>
    <w:rsid w:val="006259C1"/>
    <w:rsid w:val="006A77AC"/>
    <w:rsid w:val="006C0FAA"/>
    <w:rsid w:val="006E4262"/>
    <w:rsid w:val="006E43CF"/>
    <w:rsid w:val="00702B25"/>
    <w:rsid w:val="00705BC7"/>
    <w:rsid w:val="00722D8E"/>
    <w:rsid w:val="00730226"/>
    <w:rsid w:val="00750AB3"/>
    <w:rsid w:val="0075131B"/>
    <w:rsid w:val="00755136"/>
    <w:rsid w:val="00760A38"/>
    <w:rsid w:val="00777850"/>
    <w:rsid w:val="007974D8"/>
    <w:rsid w:val="007A2E93"/>
    <w:rsid w:val="007B2970"/>
    <w:rsid w:val="007C38FA"/>
    <w:rsid w:val="007D1608"/>
    <w:rsid w:val="007D7A0F"/>
    <w:rsid w:val="007E657C"/>
    <w:rsid w:val="00803C27"/>
    <w:rsid w:val="00823768"/>
    <w:rsid w:val="008243C5"/>
    <w:rsid w:val="00825E60"/>
    <w:rsid w:val="00833286"/>
    <w:rsid w:val="00835606"/>
    <w:rsid w:val="0084147C"/>
    <w:rsid w:val="00841579"/>
    <w:rsid w:val="00884BB3"/>
    <w:rsid w:val="008A0E7F"/>
    <w:rsid w:val="008B10DC"/>
    <w:rsid w:val="008B26CD"/>
    <w:rsid w:val="008B6309"/>
    <w:rsid w:val="008E52FB"/>
    <w:rsid w:val="009172DB"/>
    <w:rsid w:val="009333CC"/>
    <w:rsid w:val="00933B6D"/>
    <w:rsid w:val="00935E2F"/>
    <w:rsid w:val="00942DE2"/>
    <w:rsid w:val="009577B3"/>
    <w:rsid w:val="009A22EF"/>
    <w:rsid w:val="009B2D98"/>
    <w:rsid w:val="009C0BEE"/>
    <w:rsid w:val="009E6DBC"/>
    <w:rsid w:val="009F417A"/>
    <w:rsid w:val="00A11503"/>
    <w:rsid w:val="00A1166C"/>
    <w:rsid w:val="00A21CAC"/>
    <w:rsid w:val="00A44681"/>
    <w:rsid w:val="00AC43AA"/>
    <w:rsid w:val="00B11AFF"/>
    <w:rsid w:val="00B649B9"/>
    <w:rsid w:val="00B72A53"/>
    <w:rsid w:val="00BA788D"/>
    <w:rsid w:val="00BC2C40"/>
    <w:rsid w:val="00BD4165"/>
    <w:rsid w:val="00BE20D3"/>
    <w:rsid w:val="00BE5EB4"/>
    <w:rsid w:val="00BF0C34"/>
    <w:rsid w:val="00C310BF"/>
    <w:rsid w:val="00C5304E"/>
    <w:rsid w:val="00C63145"/>
    <w:rsid w:val="00C75B37"/>
    <w:rsid w:val="00C81ADC"/>
    <w:rsid w:val="00CB1522"/>
    <w:rsid w:val="00CC21BF"/>
    <w:rsid w:val="00CC7CB0"/>
    <w:rsid w:val="00CF3F94"/>
    <w:rsid w:val="00D03DDA"/>
    <w:rsid w:val="00D0535F"/>
    <w:rsid w:val="00D061FB"/>
    <w:rsid w:val="00D123D9"/>
    <w:rsid w:val="00D13B66"/>
    <w:rsid w:val="00D467DF"/>
    <w:rsid w:val="00D46A8D"/>
    <w:rsid w:val="00D61C63"/>
    <w:rsid w:val="00D7791E"/>
    <w:rsid w:val="00D82D3C"/>
    <w:rsid w:val="00DA185F"/>
    <w:rsid w:val="00DA70E2"/>
    <w:rsid w:val="00DB6EA0"/>
    <w:rsid w:val="00DC6639"/>
    <w:rsid w:val="00DD5C37"/>
    <w:rsid w:val="00DE78F2"/>
    <w:rsid w:val="00E164CB"/>
    <w:rsid w:val="00E43CE3"/>
    <w:rsid w:val="00E5188A"/>
    <w:rsid w:val="00E61A0A"/>
    <w:rsid w:val="00E65926"/>
    <w:rsid w:val="00E67375"/>
    <w:rsid w:val="00E714A2"/>
    <w:rsid w:val="00EA632C"/>
    <w:rsid w:val="00EB1355"/>
    <w:rsid w:val="00ED5E6E"/>
    <w:rsid w:val="00EE19EF"/>
    <w:rsid w:val="00EE1D25"/>
    <w:rsid w:val="00F35BC4"/>
    <w:rsid w:val="00F37844"/>
    <w:rsid w:val="00F41435"/>
    <w:rsid w:val="00F438DB"/>
    <w:rsid w:val="00F531CA"/>
    <w:rsid w:val="00F67707"/>
    <w:rsid w:val="00F753CE"/>
    <w:rsid w:val="00F864F7"/>
    <w:rsid w:val="00F95FE8"/>
    <w:rsid w:val="00FA7D76"/>
    <w:rsid w:val="00FE0BE3"/>
    <w:rsid w:val="00FF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2F744"/>
  <w15:docId w15:val="{7BB8F2A1-1740-4071-A68C-9ACD0CD1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D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E"/>
    <w:rPr>
      <w:rFonts w:ascii="Tahoma" w:hAnsi="Tahoma" w:cs="Tahoma"/>
      <w:sz w:val="16"/>
      <w:szCs w:val="16"/>
    </w:rPr>
  </w:style>
  <w:style w:type="character" w:styleId="Hyperlink">
    <w:name w:val="Hyperlink"/>
    <w:basedOn w:val="DefaultParagraphFont"/>
    <w:rsid w:val="00EE19EF"/>
    <w:rPr>
      <w:color w:val="0000FF"/>
      <w:u w:val="single"/>
    </w:rPr>
  </w:style>
  <w:style w:type="paragraph" w:styleId="Footer">
    <w:name w:val="footer"/>
    <w:basedOn w:val="Normal"/>
    <w:link w:val="FooterChar"/>
    <w:uiPriority w:val="99"/>
    <w:rsid w:val="00155564"/>
    <w:pPr>
      <w:tabs>
        <w:tab w:val="center" w:pos="4320"/>
        <w:tab w:val="right" w:pos="8640"/>
      </w:tabs>
    </w:pPr>
  </w:style>
  <w:style w:type="character" w:styleId="PageNumber">
    <w:name w:val="page number"/>
    <w:basedOn w:val="DefaultParagraphFont"/>
    <w:rsid w:val="00155564"/>
  </w:style>
  <w:style w:type="paragraph" w:styleId="Header">
    <w:name w:val="header"/>
    <w:basedOn w:val="Normal"/>
    <w:link w:val="HeaderChar"/>
    <w:uiPriority w:val="99"/>
    <w:unhideWhenUsed/>
    <w:rsid w:val="005A4FAB"/>
    <w:pPr>
      <w:tabs>
        <w:tab w:val="center" w:pos="4680"/>
        <w:tab w:val="right" w:pos="9360"/>
      </w:tabs>
    </w:pPr>
  </w:style>
  <w:style w:type="character" w:customStyle="1" w:styleId="HeaderChar">
    <w:name w:val="Header Char"/>
    <w:basedOn w:val="DefaultParagraphFont"/>
    <w:link w:val="Header"/>
    <w:uiPriority w:val="99"/>
    <w:rsid w:val="005A4FAB"/>
    <w:rPr>
      <w:sz w:val="24"/>
      <w:szCs w:val="24"/>
      <w:lang w:val="en-GB"/>
    </w:rPr>
  </w:style>
  <w:style w:type="paragraph" w:styleId="ListParagraph">
    <w:name w:val="List Paragraph"/>
    <w:basedOn w:val="Normal"/>
    <w:uiPriority w:val="34"/>
    <w:qFormat/>
    <w:rsid w:val="00E67375"/>
    <w:pPr>
      <w:ind w:left="720"/>
      <w:contextualSpacing/>
    </w:pPr>
  </w:style>
  <w:style w:type="paragraph" w:customStyle="1" w:styleId="DWTNorm">
    <w:name w:val="DWTNorm"/>
    <w:basedOn w:val="BodyTextIndent"/>
    <w:rsid w:val="00833286"/>
    <w:pPr>
      <w:autoSpaceDE w:val="0"/>
      <w:autoSpaceDN w:val="0"/>
      <w:adjustRightInd w:val="0"/>
      <w:spacing w:after="240"/>
      <w:ind w:left="0" w:firstLine="720"/>
      <w:jc w:val="both"/>
    </w:pPr>
    <w:rPr>
      <w:szCs w:val="20"/>
      <w:lang w:val="en-US"/>
    </w:rPr>
  </w:style>
  <w:style w:type="character" w:customStyle="1" w:styleId="DeltaViewInsertion">
    <w:name w:val="DeltaView Insertion"/>
    <w:uiPriority w:val="99"/>
    <w:rsid w:val="00833286"/>
    <w:rPr>
      <w:color w:val="0000FF"/>
      <w:u w:val="double"/>
    </w:rPr>
  </w:style>
  <w:style w:type="paragraph" w:styleId="BodyTextIndent">
    <w:name w:val="Body Text Indent"/>
    <w:basedOn w:val="Normal"/>
    <w:link w:val="BodyTextIndentChar"/>
    <w:uiPriority w:val="99"/>
    <w:semiHidden/>
    <w:unhideWhenUsed/>
    <w:rsid w:val="00833286"/>
    <w:pPr>
      <w:spacing w:after="120"/>
      <w:ind w:left="360"/>
    </w:pPr>
  </w:style>
  <w:style w:type="character" w:customStyle="1" w:styleId="BodyTextIndentChar">
    <w:name w:val="Body Text Indent Char"/>
    <w:basedOn w:val="DefaultParagraphFont"/>
    <w:link w:val="BodyTextIndent"/>
    <w:uiPriority w:val="99"/>
    <w:semiHidden/>
    <w:rsid w:val="00833286"/>
    <w:rPr>
      <w:sz w:val="24"/>
      <w:szCs w:val="24"/>
      <w:lang w:val="en-GB"/>
    </w:rPr>
  </w:style>
  <w:style w:type="character" w:styleId="CommentReference">
    <w:name w:val="annotation reference"/>
    <w:basedOn w:val="DefaultParagraphFont"/>
    <w:uiPriority w:val="99"/>
    <w:semiHidden/>
    <w:unhideWhenUsed/>
    <w:rsid w:val="002C48CA"/>
    <w:rPr>
      <w:sz w:val="16"/>
      <w:szCs w:val="16"/>
    </w:rPr>
  </w:style>
  <w:style w:type="paragraph" w:styleId="CommentText">
    <w:name w:val="annotation text"/>
    <w:basedOn w:val="Normal"/>
    <w:link w:val="CommentTextChar"/>
    <w:uiPriority w:val="99"/>
    <w:semiHidden/>
    <w:unhideWhenUsed/>
    <w:rsid w:val="002C48CA"/>
    <w:rPr>
      <w:sz w:val="20"/>
      <w:szCs w:val="20"/>
    </w:rPr>
  </w:style>
  <w:style w:type="character" w:customStyle="1" w:styleId="CommentTextChar">
    <w:name w:val="Comment Text Char"/>
    <w:basedOn w:val="DefaultParagraphFont"/>
    <w:link w:val="CommentText"/>
    <w:uiPriority w:val="99"/>
    <w:semiHidden/>
    <w:rsid w:val="002C48CA"/>
    <w:rPr>
      <w:lang w:val="en-GB"/>
    </w:rPr>
  </w:style>
  <w:style w:type="paragraph" w:styleId="CommentSubject">
    <w:name w:val="annotation subject"/>
    <w:basedOn w:val="CommentText"/>
    <w:next w:val="CommentText"/>
    <w:link w:val="CommentSubjectChar"/>
    <w:uiPriority w:val="99"/>
    <w:semiHidden/>
    <w:unhideWhenUsed/>
    <w:rsid w:val="002C48CA"/>
    <w:rPr>
      <w:b/>
      <w:bCs/>
    </w:rPr>
  </w:style>
  <w:style w:type="character" w:customStyle="1" w:styleId="CommentSubjectChar">
    <w:name w:val="Comment Subject Char"/>
    <w:basedOn w:val="CommentTextChar"/>
    <w:link w:val="CommentSubject"/>
    <w:uiPriority w:val="99"/>
    <w:semiHidden/>
    <w:rsid w:val="002C48CA"/>
    <w:rPr>
      <w:b/>
      <w:bCs/>
      <w:lang w:val="en-GB"/>
    </w:rPr>
  </w:style>
  <w:style w:type="character" w:customStyle="1" w:styleId="FooterChar">
    <w:name w:val="Footer Char"/>
    <w:basedOn w:val="DefaultParagraphFont"/>
    <w:link w:val="Footer"/>
    <w:uiPriority w:val="99"/>
    <w:rsid w:val="00D13B66"/>
    <w:rPr>
      <w:sz w:val="24"/>
      <w:szCs w:val="24"/>
      <w:lang w:val="en-GB"/>
    </w:rPr>
  </w:style>
  <w:style w:type="character" w:styleId="FollowedHyperlink">
    <w:name w:val="FollowedHyperlink"/>
    <w:basedOn w:val="DefaultParagraphFont"/>
    <w:uiPriority w:val="99"/>
    <w:semiHidden/>
    <w:unhideWhenUsed/>
    <w:rsid w:val="00DA185F"/>
    <w:rPr>
      <w:color w:val="800080" w:themeColor="followedHyperlink"/>
      <w:u w:val="single"/>
    </w:rPr>
  </w:style>
  <w:style w:type="paragraph" w:styleId="Revision">
    <w:name w:val="Revision"/>
    <w:hidden/>
    <w:uiPriority w:val="99"/>
    <w:semiHidden/>
    <w:rsid w:val="003018FD"/>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01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portingcommittee@kresg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AE726-8BCE-4848-BC8C-44EE0F0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Criminology Fraud Prevention Programs</vt:lpstr>
    </vt:vector>
  </TitlesOfParts>
  <Company>PricewaterhouseCoopers</Company>
  <LinksUpToDate>false</LinksUpToDate>
  <CharactersWithSpaces>8038</CharactersWithSpaces>
  <SharedDoc>false</SharedDoc>
  <HLinks>
    <vt:vector size="6" baseType="variant">
      <vt:variant>
        <vt:i4>2293785</vt:i4>
      </vt:variant>
      <vt:variant>
        <vt:i4>0</vt:i4>
      </vt:variant>
      <vt:variant>
        <vt:i4>0</vt:i4>
      </vt:variant>
      <vt:variant>
        <vt:i4>5</vt:i4>
      </vt:variant>
      <vt:variant>
        <vt:lpwstr>mailto:reportingcommittee@kresge.org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Criminology Fraud Prevention Programs</dc:title>
  <dc:creator>dmarousek001</dc:creator>
  <cp:lastModifiedBy>Zenna Elhasan</cp:lastModifiedBy>
  <cp:revision>3</cp:revision>
  <cp:lastPrinted>2010-03-10T14:40:00Z</cp:lastPrinted>
  <dcterms:created xsi:type="dcterms:W3CDTF">2025-03-04T13:28:00Z</dcterms:created>
  <dcterms:modified xsi:type="dcterms:W3CDTF">2025-03-04T13:28:00Z</dcterms:modified>
</cp:coreProperties>
</file>